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30800" w14:textId="77777777" w:rsidR="002059A1" w:rsidRPr="002059A1" w:rsidRDefault="002059A1" w:rsidP="002059A1">
      <w:pPr>
        <w:pStyle w:val="a3"/>
        <w:jc w:val="center"/>
        <w:rPr>
          <w:sz w:val="28"/>
          <w:szCs w:val="28"/>
        </w:rPr>
      </w:pPr>
      <w:bookmarkStart w:id="0" w:name="bookmark0"/>
      <w:r w:rsidRPr="002059A1">
        <w:rPr>
          <w:rStyle w:val="1"/>
          <w:rFonts w:eastAsia="Microsoft Sans Serif"/>
          <w:sz w:val="28"/>
          <w:szCs w:val="28"/>
        </w:rPr>
        <w:t>Анализ потребности</w:t>
      </w:r>
      <w:bookmarkEnd w:id="0"/>
    </w:p>
    <w:p w14:paraId="12769BA1" w14:textId="77777777" w:rsidR="002059A1" w:rsidRPr="002059A1" w:rsidRDefault="002059A1" w:rsidP="002059A1">
      <w:pPr>
        <w:pStyle w:val="a3"/>
        <w:jc w:val="center"/>
        <w:rPr>
          <w:sz w:val="28"/>
          <w:szCs w:val="28"/>
        </w:rPr>
      </w:pPr>
      <w:r w:rsidRPr="002059A1">
        <w:rPr>
          <w:rStyle w:val="1"/>
          <w:rFonts w:eastAsia="Microsoft Sans Serif"/>
          <w:sz w:val="28"/>
          <w:szCs w:val="28"/>
        </w:rPr>
        <w:t>в повышении квалификации педагогических и управленческих кадров</w:t>
      </w:r>
    </w:p>
    <w:p w14:paraId="6B3D28BB" w14:textId="77777777" w:rsidR="002059A1" w:rsidRPr="002059A1" w:rsidRDefault="002059A1" w:rsidP="002059A1">
      <w:pPr>
        <w:pStyle w:val="a3"/>
        <w:jc w:val="center"/>
        <w:rPr>
          <w:rStyle w:val="1"/>
          <w:rFonts w:eastAsia="Microsoft Sans Serif"/>
          <w:sz w:val="28"/>
          <w:szCs w:val="28"/>
        </w:rPr>
      </w:pPr>
      <w:r w:rsidRPr="002059A1">
        <w:rPr>
          <w:rStyle w:val="1"/>
          <w:rFonts w:eastAsia="Microsoft Sans Serif"/>
          <w:sz w:val="28"/>
          <w:szCs w:val="28"/>
        </w:rPr>
        <w:t>по вопросам реализации обновлённых ФГОС СОО в образовательных организациях Шаройского муниципального района</w:t>
      </w:r>
    </w:p>
    <w:p w14:paraId="24508572" w14:textId="77777777" w:rsidR="002059A1" w:rsidRPr="002059A1" w:rsidRDefault="002059A1" w:rsidP="002059A1">
      <w:pPr>
        <w:pStyle w:val="a3"/>
        <w:jc w:val="center"/>
        <w:rPr>
          <w:rStyle w:val="1"/>
          <w:rFonts w:eastAsia="Microsoft Sans Serif"/>
          <w:sz w:val="28"/>
          <w:szCs w:val="28"/>
        </w:rPr>
      </w:pPr>
    </w:p>
    <w:tbl>
      <w:tblPr>
        <w:tblOverlap w:val="never"/>
        <w:tblW w:w="10915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625"/>
        <w:gridCol w:w="1398"/>
        <w:gridCol w:w="1159"/>
        <w:gridCol w:w="1366"/>
        <w:gridCol w:w="1302"/>
        <w:gridCol w:w="18"/>
        <w:gridCol w:w="1920"/>
      </w:tblGrid>
      <w:tr w:rsidR="002059A1" w:rsidRPr="002059A1" w14:paraId="7A770128" w14:textId="77777777" w:rsidTr="002059A1">
        <w:trPr>
          <w:trHeight w:hRule="exact" w:val="4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8905F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</w:p>
          <w:p w14:paraId="5C275078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70221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99377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Количество учителей 10-11 классов, осуществляющих обучение по обновленному ФГОС СОО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B103A" w14:textId="77777777" w:rsidR="002059A1" w:rsidRPr="002059A1" w:rsidRDefault="002059A1" w:rsidP="002059A1">
            <w:pPr>
              <w:widowControl w:val="0"/>
              <w:spacing w:after="0" w:line="257" w:lineRule="auto"/>
              <w:ind w:left="160" w:firstLine="12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Количество учителей 10-11 ;</w:t>
            </w:r>
          </w:p>
          <w:p w14:paraId="0F7A4C4D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классов, осуществляющих</w:t>
            </w:r>
          </w:p>
          <w:p w14:paraId="61CDE788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обучение по обновленному</w:t>
            </w:r>
          </w:p>
          <w:p w14:paraId="33384A23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ФГОС СОО, прошедших повышение квалификации по вопросам</w:t>
            </w:r>
          </w:p>
          <w:p w14:paraId="1180F29D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обучения по обновленному</w:t>
            </w:r>
          </w:p>
          <w:p w14:paraId="1AE838F8" w14:textId="77777777" w:rsidR="002059A1" w:rsidRPr="002059A1" w:rsidRDefault="002059A1" w:rsidP="002059A1">
            <w:pPr>
              <w:widowControl w:val="0"/>
              <w:spacing w:after="0" w:line="257" w:lineRule="auto"/>
              <w:ind w:firstLine="26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ФГОС СОО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E43F4" w14:textId="77777777" w:rsidR="002059A1" w:rsidRPr="002059A1" w:rsidRDefault="002059A1" w:rsidP="002059A1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Нуждаются в КПК по вопросам обновлённого ФГОС СОО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1DAE1" w14:textId="77777777" w:rsidR="002059A1" w:rsidRPr="002059A1" w:rsidRDefault="002059A1" w:rsidP="002059A1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Количество управленческих работников, осуществляющих обучение по обновленному ФГОС СОО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6D183" w14:textId="77777777" w:rsidR="002059A1" w:rsidRPr="002059A1" w:rsidRDefault="002059A1" w:rsidP="002059A1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Количество управленческих работников, осуществляющих обучение по обновленному</w:t>
            </w:r>
          </w:p>
          <w:p w14:paraId="29F07E62" w14:textId="77777777" w:rsidR="002059A1" w:rsidRPr="002059A1" w:rsidRDefault="002059A1" w:rsidP="002059A1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ФГОС СОО, прошедших повышение квалификации по вопросам обучения по обновленному</w:t>
            </w:r>
          </w:p>
          <w:p w14:paraId="0A2D4FBE" w14:textId="77777777" w:rsidR="002059A1" w:rsidRPr="002059A1" w:rsidRDefault="002059A1" w:rsidP="002059A1">
            <w:pPr>
              <w:widowControl w:val="0"/>
              <w:spacing w:after="0" w:line="254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ФГОС СОО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8F336" w14:textId="77777777" w:rsidR="002059A1" w:rsidRPr="002059A1" w:rsidRDefault="002059A1" w:rsidP="002059A1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Нуждаются в КПК по вопросам обновлённого ФГОС СОО</w:t>
            </w:r>
          </w:p>
        </w:tc>
      </w:tr>
      <w:tr w:rsidR="002059A1" w:rsidRPr="002059A1" w14:paraId="35FDE6F4" w14:textId="77777777" w:rsidTr="002059A1">
        <w:trPr>
          <w:trHeight w:hRule="exact"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4519E" w14:textId="61A09DB3" w:rsidR="002059A1" w:rsidRPr="002059A1" w:rsidRDefault="002059A1" w:rsidP="002059A1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BFE6F" w14:textId="77777777" w:rsidR="002059A1" w:rsidRPr="002059A1" w:rsidRDefault="002059A1" w:rsidP="002059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МБОУ «СОШ №1 с.Кенхи»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C883E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39AE6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A445F" w14:textId="49E933DA" w:rsidR="002059A1" w:rsidRPr="002059A1" w:rsidRDefault="00C74E77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DA9AF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368C1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68736" w14:textId="7E9969F8" w:rsidR="002059A1" w:rsidRPr="002059A1" w:rsidRDefault="00C74E77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2059A1" w:rsidRPr="002059A1" w14:paraId="651CA1A6" w14:textId="77777777" w:rsidTr="002059A1">
        <w:trPr>
          <w:trHeight w:hRule="exact" w:val="1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1EB4A" w14:textId="5876D39A" w:rsidR="002059A1" w:rsidRPr="002059A1" w:rsidRDefault="002059A1" w:rsidP="002059A1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C6F1E" w14:textId="77777777" w:rsidR="002059A1" w:rsidRPr="002059A1" w:rsidRDefault="002059A1" w:rsidP="00205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МБОУ «СОШ №2 с.Кенхи»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FA7B1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10A51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5972D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55358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B2112" w14:textId="77777777" w:rsidR="002059A1" w:rsidRPr="002059A1" w:rsidRDefault="002059A1" w:rsidP="002059A1">
            <w:pPr>
              <w:widowControl w:val="0"/>
              <w:tabs>
                <w:tab w:val="left" w:leader="underscore" w:pos="12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AD7E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2059A1" w:rsidRPr="002059A1" w14:paraId="32341822" w14:textId="77777777" w:rsidTr="002059A1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24635" w14:textId="0FD6913C" w:rsidR="002059A1" w:rsidRPr="002059A1" w:rsidRDefault="002059A1" w:rsidP="002059A1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C1E1F" w14:textId="77777777" w:rsidR="002059A1" w:rsidRPr="002059A1" w:rsidRDefault="002059A1" w:rsidP="00205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C4DF3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73014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C5014" w14:textId="432CDD6D" w:rsidR="002059A1" w:rsidRPr="002059A1" w:rsidRDefault="00B91B89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  <w:bookmarkStart w:id="1" w:name="_GoBack"/>
            <w:bookmarkEnd w:id="1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8B674" w14:textId="77777777" w:rsidR="002059A1" w:rsidRPr="002059A1" w:rsidRDefault="002059A1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C59E7" w14:textId="77777777" w:rsidR="002059A1" w:rsidRPr="002059A1" w:rsidRDefault="002059A1" w:rsidP="002059A1">
            <w:pPr>
              <w:widowControl w:val="0"/>
              <w:tabs>
                <w:tab w:val="left" w:leader="underscore" w:pos="12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059A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E3FC" w14:textId="6E18AD45" w:rsidR="002059A1" w:rsidRPr="002059A1" w:rsidRDefault="00C74E77" w:rsidP="00205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</w:tbl>
    <w:p w14:paraId="123368EA" w14:textId="76A77687" w:rsidR="002059A1" w:rsidRDefault="002059A1" w:rsidP="002059A1">
      <w:pPr>
        <w:jc w:val="center"/>
        <w:rPr>
          <w:sz w:val="24"/>
          <w:szCs w:val="24"/>
        </w:rPr>
      </w:pPr>
    </w:p>
    <w:p w14:paraId="0E5FD9EB" w14:textId="3323F64C" w:rsidR="002059A1" w:rsidRPr="008321B5" w:rsidRDefault="002059A1" w:rsidP="002059A1">
      <w:pPr>
        <w:pStyle w:val="11"/>
        <w:jc w:val="both"/>
        <w:rPr>
          <w:sz w:val="24"/>
          <w:szCs w:val="24"/>
        </w:rPr>
      </w:pPr>
      <w:r w:rsidRPr="008321B5">
        <w:rPr>
          <w:rStyle w:val="a4"/>
          <w:sz w:val="24"/>
          <w:szCs w:val="24"/>
        </w:rPr>
        <w:t xml:space="preserve">Анализ потребности в повышении квалификации педагогических и управленческих кадров по вопросам реализации обновлённых ФГОС СОО </w:t>
      </w:r>
      <w:r>
        <w:rPr>
          <w:rStyle w:val="a4"/>
          <w:sz w:val="24"/>
          <w:szCs w:val="24"/>
        </w:rPr>
        <w:t xml:space="preserve">в образовательных организациях Шаройского муниципального района </w:t>
      </w:r>
      <w:r w:rsidRPr="008321B5">
        <w:rPr>
          <w:rStyle w:val="a4"/>
          <w:sz w:val="24"/>
          <w:szCs w:val="24"/>
        </w:rPr>
        <w:t xml:space="preserve">показал, что в 2-х образовательных организациях, в которых в 2023 — 2024 учебном году </w:t>
      </w:r>
      <w:r>
        <w:rPr>
          <w:rStyle w:val="a4"/>
          <w:sz w:val="24"/>
          <w:szCs w:val="24"/>
        </w:rPr>
        <w:t xml:space="preserve">(в случае, если только пойдут в 10 класс) </w:t>
      </w:r>
      <w:r w:rsidRPr="008321B5">
        <w:rPr>
          <w:rStyle w:val="a4"/>
          <w:sz w:val="24"/>
          <w:szCs w:val="24"/>
        </w:rPr>
        <w:t xml:space="preserve">по обновлённому ФГОС СОО, будет работать, по предварительным данным,  9 педагогических работников и </w:t>
      </w:r>
      <w:r>
        <w:rPr>
          <w:rStyle w:val="a4"/>
          <w:sz w:val="24"/>
          <w:szCs w:val="24"/>
        </w:rPr>
        <w:t>2</w:t>
      </w:r>
      <w:r w:rsidRPr="008321B5">
        <w:rPr>
          <w:rStyle w:val="a4"/>
          <w:sz w:val="24"/>
          <w:szCs w:val="24"/>
        </w:rPr>
        <w:t xml:space="preserve"> управленческих работников, не прошедших курсы повышения квалификации по обновлённому ФГОС СОО. </w:t>
      </w:r>
      <w:r w:rsidR="00CC0EFF">
        <w:rPr>
          <w:rStyle w:val="a4"/>
          <w:sz w:val="24"/>
          <w:szCs w:val="24"/>
        </w:rPr>
        <w:t>А так в</w:t>
      </w:r>
      <w:r w:rsidRPr="008321B5">
        <w:rPr>
          <w:rStyle w:val="a4"/>
          <w:sz w:val="24"/>
          <w:szCs w:val="24"/>
        </w:rPr>
        <w:t>се</w:t>
      </w:r>
      <w:r>
        <w:rPr>
          <w:rStyle w:val="a4"/>
          <w:sz w:val="24"/>
          <w:szCs w:val="24"/>
        </w:rPr>
        <w:t xml:space="preserve"> учителя</w:t>
      </w:r>
      <w:r w:rsidRPr="008321B5">
        <w:rPr>
          <w:rStyle w:val="a4"/>
          <w:sz w:val="24"/>
          <w:szCs w:val="24"/>
        </w:rPr>
        <w:t xml:space="preserve"> прошли КПК по обновлённому ФГОС ООО.</w:t>
      </w:r>
    </w:p>
    <w:p w14:paraId="117B09AA" w14:textId="79942915" w:rsidR="002059A1" w:rsidRDefault="00CC0EFF" w:rsidP="00CC0EFF">
      <w:pPr>
        <w:rPr>
          <w:rFonts w:ascii="Times New Roman" w:hAnsi="Times New Roman" w:cs="Times New Roman"/>
          <w:sz w:val="24"/>
          <w:szCs w:val="24"/>
        </w:rPr>
      </w:pPr>
      <w:r w:rsidRPr="00CC0EFF">
        <w:rPr>
          <w:rFonts w:ascii="Times New Roman" w:hAnsi="Times New Roman" w:cs="Times New Roman"/>
          <w:sz w:val="24"/>
          <w:szCs w:val="24"/>
        </w:rPr>
        <w:t>Примечание: на случай необходимости, если будет комплектование 10-11 классов на 2023-2024</w:t>
      </w:r>
      <w:r w:rsidR="0051023E">
        <w:rPr>
          <w:rFonts w:ascii="Times New Roman" w:hAnsi="Times New Roman" w:cs="Times New Roman"/>
          <w:sz w:val="24"/>
          <w:szCs w:val="24"/>
        </w:rPr>
        <w:t xml:space="preserve"> </w:t>
      </w:r>
      <w:r w:rsidRPr="00CC0EFF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p w14:paraId="43F8F2B4" w14:textId="6CCC79F3" w:rsidR="0051023E" w:rsidRPr="00CC0EFF" w:rsidRDefault="0051023E" w:rsidP="00CC0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29.12.2022г.</w:t>
      </w:r>
    </w:p>
    <w:sectPr w:rsidR="0051023E" w:rsidRPr="00CC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59F46" w14:textId="77777777" w:rsidR="00B016A9" w:rsidRDefault="00B016A9" w:rsidP="002059A1">
      <w:pPr>
        <w:spacing w:after="0" w:line="240" w:lineRule="auto"/>
      </w:pPr>
      <w:r>
        <w:separator/>
      </w:r>
    </w:p>
  </w:endnote>
  <w:endnote w:type="continuationSeparator" w:id="0">
    <w:p w14:paraId="6AFCEB7E" w14:textId="77777777" w:rsidR="00B016A9" w:rsidRDefault="00B016A9" w:rsidP="0020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6B0B1" w14:textId="77777777" w:rsidR="00B016A9" w:rsidRDefault="00B016A9" w:rsidP="002059A1">
      <w:pPr>
        <w:spacing w:after="0" w:line="240" w:lineRule="auto"/>
      </w:pPr>
      <w:r>
        <w:separator/>
      </w:r>
    </w:p>
  </w:footnote>
  <w:footnote w:type="continuationSeparator" w:id="0">
    <w:p w14:paraId="371F0DAE" w14:textId="77777777" w:rsidR="00B016A9" w:rsidRDefault="00B016A9" w:rsidP="0020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9B"/>
    <w:rsid w:val="002059A1"/>
    <w:rsid w:val="0035675D"/>
    <w:rsid w:val="00421911"/>
    <w:rsid w:val="0051023E"/>
    <w:rsid w:val="00A416DF"/>
    <w:rsid w:val="00B016A9"/>
    <w:rsid w:val="00B33AD3"/>
    <w:rsid w:val="00B91B89"/>
    <w:rsid w:val="00C74E77"/>
    <w:rsid w:val="00CC0EFF"/>
    <w:rsid w:val="00D8539B"/>
    <w:rsid w:val="00D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AC7C"/>
  <w15:chartTrackingRefBased/>
  <w15:docId w15:val="{72EB103C-8EFB-4882-8173-68C801D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059A1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2059A1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No Spacing"/>
    <w:uiPriority w:val="1"/>
    <w:qFormat/>
    <w:rsid w:val="002059A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Основной текст_"/>
    <w:basedOn w:val="a0"/>
    <w:link w:val="11"/>
    <w:rsid w:val="002059A1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4"/>
    <w:rsid w:val="002059A1"/>
    <w:pPr>
      <w:widowControl w:val="0"/>
      <w:spacing w:after="100" w:line="262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qweqw qeqwe</dc:creator>
  <cp:keywords/>
  <dc:description/>
  <cp:lastModifiedBy>Musalov</cp:lastModifiedBy>
  <cp:revision>6</cp:revision>
  <dcterms:created xsi:type="dcterms:W3CDTF">2023-02-21T11:49:00Z</dcterms:created>
  <dcterms:modified xsi:type="dcterms:W3CDTF">2023-02-21T11:50:00Z</dcterms:modified>
</cp:coreProperties>
</file>