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A3211" w14:textId="77777777" w:rsidR="005629FB" w:rsidRDefault="007F0475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ЗПР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варианту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АООП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7.1.</w:t>
      </w:r>
    </w:p>
    <w:p w14:paraId="434F9FE6" w14:textId="77777777" w:rsidR="005629FB" w:rsidRDefault="007F047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ПОЯСНИТЕЛЬНАЯ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ЗАПИСКА</w:t>
      </w:r>
    </w:p>
    <w:p w14:paraId="60B61FB5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ИУП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разработан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механизмом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ЗПР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вариант</w:t>
      </w:r>
      <w:r>
        <w:rPr>
          <w:rFonts w:hAnsi="Times New Roman" w:cs="Times New Roman"/>
          <w:color w:val="000000"/>
          <w:sz w:val="24"/>
          <w:szCs w:val="24"/>
        </w:rPr>
        <w:t xml:space="preserve"> 7.1.</w:t>
      </w:r>
    </w:p>
    <w:p w14:paraId="45EB44D6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 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ЗПР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варианта</w:t>
      </w:r>
      <w:r>
        <w:rPr>
          <w:rFonts w:hAnsi="Times New Roman" w:cs="Times New Roman"/>
          <w:color w:val="000000"/>
          <w:sz w:val="24"/>
          <w:szCs w:val="24"/>
        </w:rPr>
        <w:t xml:space="preserve"> 7.1.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ЗПР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варианта</w:t>
      </w:r>
      <w:r>
        <w:rPr>
          <w:rFonts w:hAnsi="Times New Roman" w:cs="Times New Roman"/>
          <w:color w:val="000000"/>
          <w:sz w:val="24"/>
          <w:szCs w:val="24"/>
        </w:rPr>
        <w:t xml:space="preserve"> 7.1 </w:t>
      </w:r>
      <w:r>
        <w:rPr>
          <w:rFonts w:hAnsi="Times New Roman" w:cs="Times New Roman"/>
          <w:color w:val="000000"/>
          <w:sz w:val="24"/>
          <w:szCs w:val="24"/>
        </w:rPr>
        <w:t>составляют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четыре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(1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4-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14:paraId="6DBC96AA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ЗПР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преимущественно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обеспечивающих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целостное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младших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преодоление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ослабление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психологическом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Личностные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етапредметные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ЗПР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варианту</w:t>
      </w:r>
      <w:r>
        <w:rPr>
          <w:rFonts w:hAnsi="Times New Roman" w:cs="Times New Roman"/>
          <w:color w:val="000000"/>
          <w:sz w:val="24"/>
          <w:szCs w:val="24"/>
        </w:rPr>
        <w:t xml:space="preserve"> 7.1 </w:t>
      </w:r>
      <w:r>
        <w:rPr>
          <w:rFonts w:hAnsi="Times New Roman" w:cs="Times New Roman"/>
          <w:color w:val="000000"/>
          <w:sz w:val="24"/>
          <w:szCs w:val="24"/>
        </w:rPr>
        <w:t>соответствуют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девять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6ECD830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ИУП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компоненты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772EA0F2" w14:textId="77777777" w:rsidR="005629FB" w:rsidRDefault="007F04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</w:t>
      </w:r>
      <w:r>
        <w:rPr>
          <w:rFonts w:hAnsi="Times New Roman" w:cs="Times New Roman"/>
          <w:color w:val="000000"/>
          <w:sz w:val="24"/>
          <w:szCs w:val="24"/>
        </w:rPr>
        <w:t>ксируемый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нагрузки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2E15953" w14:textId="77777777" w:rsidR="005629FB" w:rsidRDefault="007F04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максимальный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аудиторной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нагрузки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A2CB745" w14:textId="77777777" w:rsidR="005629FB" w:rsidRDefault="007F04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структура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07F9E0C" w14:textId="77777777" w:rsidR="005629FB" w:rsidRDefault="007F04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отводимого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ADEECE2" w14:textId="77777777" w:rsidR="005629FB" w:rsidRDefault="007F047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5324842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ИУП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сетевая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сетевом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50AE19F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своение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АООП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ИУП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учащегося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периодичность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ИУП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ежегодным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консилиума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Консилиум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текущего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</w:t>
      </w:r>
      <w:r>
        <w:rPr>
          <w:rFonts w:hAnsi="Times New Roman" w:cs="Times New Roman"/>
          <w:color w:val="000000"/>
          <w:sz w:val="24"/>
          <w:szCs w:val="24"/>
        </w:rPr>
        <w:t>троля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предусматривая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приоритетную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динамики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ЗПР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Освоение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адаптированной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чебному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завершается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D7E5BD7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формируемой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3962118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Обязательная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отводимое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годам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Обязательные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1807554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>тературное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языке»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«Литературное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языке»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0,5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821E8A9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формируемая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отношений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характерных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ЗПР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отсутствует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2-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, 3-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, 4-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7E790BB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</w:t>
      </w:r>
      <w:r>
        <w:rPr>
          <w:rFonts w:hAnsi="Times New Roman" w:cs="Times New Roman"/>
          <w:color w:val="000000"/>
          <w:sz w:val="24"/>
          <w:szCs w:val="24"/>
        </w:rPr>
        <w:t>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речевых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преодоления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речи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расширения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словаря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лексико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грамматических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формируемой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введен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знакомление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речи»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ЗПР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проявляющиеся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овладении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бытовыми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используемыми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повседневной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овладении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комм</w:t>
      </w:r>
      <w:r>
        <w:rPr>
          <w:rFonts w:hAnsi="Times New Roman" w:cs="Times New Roman"/>
          <w:color w:val="000000"/>
          <w:sz w:val="24"/>
          <w:szCs w:val="24"/>
        </w:rPr>
        <w:t>уникации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ритуалами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расширении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обогащении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бытовым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окружением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миром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природных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9A84129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формируемую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Внеурочная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реализуемые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духовно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нравственное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социальное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общеинтеллектуальное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общекультурное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спортивно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оздоровительное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</w:t>
      </w:r>
      <w:r>
        <w:rPr>
          <w:rFonts w:hAnsi="Times New Roman" w:cs="Times New Roman"/>
          <w:color w:val="000000"/>
          <w:sz w:val="24"/>
          <w:szCs w:val="24"/>
        </w:rPr>
        <w:t>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образом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недельная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нагрузка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―</w:t>
      </w:r>
      <w:r>
        <w:rPr>
          <w:rFonts w:hAnsi="Times New Roman" w:cs="Times New Roman"/>
          <w:color w:val="000000"/>
          <w:sz w:val="24"/>
          <w:szCs w:val="24"/>
        </w:rPr>
        <w:t xml:space="preserve"> 10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6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6D87299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Часы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направленными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пробелов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знаниях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Количество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указывается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20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40 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8B133F9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Исходя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психофизических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ЗПР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1238982" w14:textId="77777777" w:rsidR="005629FB" w:rsidRDefault="007F04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Логопедические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«Коррекция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речи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«Коррекция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чтения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обусловленных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недоразвитием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речи»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4-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B5F26F4" w14:textId="77777777" w:rsidR="005629FB" w:rsidRDefault="007F04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Психокоррекционные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психоло</w:t>
      </w:r>
      <w:r>
        <w:rPr>
          <w:rFonts w:hAnsi="Times New Roman" w:cs="Times New Roman"/>
          <w:color w:val="000000"/>
          <w:sz w:val="24"/>
          <w:szCs w:val="24"/>
        </w:rPr>
        <w:t>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регулятивных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коммуникативной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1-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4-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C66399A" w14:textId="77777777" w:rsidR="005629FB" w:rsidRDefault="007F047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Психокоррекционные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дефектолога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«Коррекция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познавательной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«Коррекция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дефицитов»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распределение 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ЗПР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8BCB66A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</w:t>
      </w:r>
      <w:r>
        <w:rPr>
          <w:rFonts w:hAnsi="Times New Roman" w:cs="Times New Roman"/>
          <w:color w:val="000000"/>
          <w:sz w:val="24"/>
          <w:szCs w:val="24"/>
        </w:rPr>
        <w:t>рсов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развивающей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учитываются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рекомендации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ПМПК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AAEE8E1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неуспешности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подгрупп</w:t>
      </w:r>
      <w:r>
        <w:rPr>
          <w:rFonts w:hAnsi="Times New Roman" w:cs="Times New Roman"/>
          <w:color w:val="000000"/>
          <w:sz w:val="24"/>
          <w:szCs w:val="24"/>
        </w:rPr>
        <w:t>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восполнение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дефицитов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закрепление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закрепление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«Русский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«Математика»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32900FE" w14:textId="77777777" w:rsidR="005629FB" w:rsidRDefault="007F047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ремя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отведенное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учитывается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максимально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допустимой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нагрузки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8"/>
        <w:gridCol w:w="3133"/>
        <w:gridCol w:w="589"/>
        <w:gridCol w:w="589"/>
        <w:gridCol w:w="594"/>
        <w:gridCol w:w="586"/>
        <w:gridCol w:w="892"/>
      </w:tblGrid>
      <w:tr w:rsidR="005629FB" w14:paraId="67A6186F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7D07C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Примерный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задержкой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психического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вариант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7.1)</w:t>
            </w:r>
          </w:p>
        </w:tc>
      </w:tr>
      <w:tr w:rsidR="005629FB" w14:paraId="0AB8C042" w14:textId="77777777">
        <w:trPr>
          <w:trHeight w:val="470"/>
        </w:trPr>
        <w:tc>
          <w:tcPr>
            <w:tcW w:w="195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45009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редметные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F50D2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3975" w:type="dxa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C632E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  <w:tc>
          <w:tcPr>
            <w:tcW w:w="1275" w:type="dxa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59BD9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5629FB" w14:paraId="295FEE32" w14:textId="77777777">
        <w:trPr>
          <w:trHeight w:val="470"/>
        </w:trPr>
        <w:tc>
          <w:tcPr>
            <w:tcW w:w="195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45128" w14:textId="77777777" w:rsidR="005629FB" w:rsidRDefault="005629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A59AD" w14:textId="77777777" w:rsidR="005629FB" w:rsidRDefault="005629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F1C4A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CFF93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58930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CC7AA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47456" w14:textId="77777777" w:rsidR="005629FB" w:rsidRDefault="005629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9FB" w14:paraId="55162A3A" w14:textId="77777777">
        <w:tc>
          <w:tcPr>
            <w:tcW w:w="0" w:type="auto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1BDAB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</w:p>
        </w:tc>
      </w:tr>
      <w:tr w:rsidR="005629FB" w14:paraId="3975CD6A" w14:textId="77777777">
        <w:trPr>
          <w:trHeight w:val="501"/>
        </w:trPr>
        <w:tc>
          <w:tcPr>
            <w:tcW w:w="195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EDC7E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DBD6B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87E12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96E53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A54AD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F2153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E5AFE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5629FB" w14:paraId="7FA5BE8E" w14:textId="77777777">
        <w:trPr>
          <w:trHeight w:val="799"/>
        </w:trPr>
        <w:tc>
          <w:tcPr>
            <w:tcW w:w="195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6412F" w14:textId="77777777" w:rsidR="005629FB" w:rsidRDefault="005629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F9492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37F7A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E4E60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197AA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3FF9E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22657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5629FB" w14:paraId="3D9B0DF2" w14:textId="77777777">
        <w:trPr>
          <w:trHeight w:val="514"/>
        </w:trPr>
        <w:tc>
          <w:tcPr>
            <w:tcW w:w="195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C3D9B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языке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42C10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B49F6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14EA4" w14:textId="77777777" w:rsidR="005629FB" w:rsidRDefault="007F047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2AF30" w14:textId="77777777" w:rsidR="005629FB" w:rsidRDefault="007F0475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79477" w14:textId="77777777" w:rsidR="005629FB" w:rsidRDefault="007F0475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74C67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629FB" w14:paraId="4C6E70A8" w14:textId="77777777">
        <w:trPr>
          <w:trHeight w:val="514"/>
        </w:trPr>
        <w:tc>
          <w:tcPr>
            <w:tcW w:w="195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2C094" w14:textId="77777777" w:rsidR="005629FB" w:rsidRDefault="005629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2A211" w14:textId="77777777" w:rsidR="005629FB" w:rsidRDefault="007F0475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языке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037C5" w14:textId="77777777" w:rsidR="005629FB" w:rsidRDefault="007F047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884D0" w14:textId="77777777" w:rsidR="005629FB" w:rsidRDefault="007F047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C1054" w14:textId="77777777" w:rsidR="005629FB" w:rsidRDefault="007F0475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B4E84" w14:textId="77777777" w:rsidR="005629FB" w:rsidRDefault="007F0475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FFC49" w14:textId="77777777" w:rsidR="005629FB" w:rsidRDefault="007F047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629FB" w14:paraId="3FC7212B" w14:textId="77777777">
        <w:trPr>
          <w:trHeight w:val="514"/>
        </w:trPr>
        <w:tc>
          <w:tcPr>
            <w:tcW w:w="19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4CBDA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D3679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F9659" w14:textId="77777777" w:rsidR="005629FB" w:rsidRDefault="007F047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7BEBB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CE314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03342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B3F45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629FB" w14:paraId="5EECEB9F" w14:textId="77777777">
        <w:tc>
          <w:tcPr>
            <w:tcW w:w="19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04610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CACAE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95306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2CF6B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C053B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1553D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FF6D5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5629FB" w14:paraId="201B1CA8" w14:textId="77777777">
        <w:tc>
          <w:tcPr>
            <w:tcW w:w="19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80CFA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6A0F9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A353F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95BA0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CC345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C061B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3240E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629FB" w14:paraId="218368D9" w14:textId="77777777">
        <w:tc>
          <w:tcPr>
            <w:tcW w:w="19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71E44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религиозных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этики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0EA40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религиозных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этики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76109" w14:textId="77777777" w:rsidR="005629FB" w:rsidRDefault="005629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24A32" w14:textId="77777777" w:rsidR="005629FB" w:rsidRDefault="005629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53548" w14:textId="77777777" w:rsidR="005629FB" w:rsidRDefault="005629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9F22F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CC58C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629FB" w14:paraId="66F57581" w14:textId="77777777">
        <w:trPr>
          <w:trHeight w:val="439"/>
        </w:trPr>
        <w:tc>
          <w:tcPr>
            <w:tcW w:w="1950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A1044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EECD4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0389C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8B055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189CA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FED36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C20DB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629FB" w14:paraId="7D6366F2" w14:textId="77777777">
        <w:trPr>
          <w:trHeight w:val="645"/>
        </w:trPr>
        <w:tc>
          <w:tcPr>
            <w:tcW w:w="1950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9D11E" w14:textId="77777777" w:rsidR="005629FB" w:rsidRDefault="005629F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86463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FE071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2048D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56338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C5EEA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235B6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629FB" w14:paraId="16B7C6A5" w14:textId="77777777">
        <w:tc>
          <w:tcPr>
            <w:tcW w:w="19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15E54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CA5A4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B5859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92B04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42CBE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54B44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54C2B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629FB" w14:paraId="7613BA30" w14:textId="77777777">
        <w:trPr>
          <w:trHeight w:val="757"/>
        </w:trPr>
        <w:tc>
          <w:tcPr>
            <w:tcW w:w="1950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C6430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C3A69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9B818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8446B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56C39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A5BF1F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1B7C5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629FB" w14:paraId="5DD894E6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AA810" w14:textId="77777777" w:rsidR="005629FB" w:rsidRDefault="007F047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E6BEA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EE4D2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D2D07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505C3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AE7BA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</w:tr>
      <w:tr w:rsidR="005629FB" w14:paraId="02B688F4" w14:textId="77777777">
        <w:trPr>
          <w:trHeight w:val="70"/>
        </w:trPr>
        <w:tc>
          <w:tcPr>
            <w:tcW w:w="0" w:type="auto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51C96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формируемая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процесса</w:t>
            </w:r>
          </w:p>
        </w:tc>
      </w:tr>
      <w:tr w:rsidR="005629FB" w14:paraId="56EFE3E4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09FAE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AA20B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74395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87ED2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63A5E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A208F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5629FB" w14:paraId="03F666FB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688C7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Максимально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допустимая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нагрузка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пятидневной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A2A29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04800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7116D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44BE1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FC2F0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5629FB" w14:paraId="2EA2724D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94CFB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включая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AE997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0065E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12D0D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A0A97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5058C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5629FB" w14:paraId="2D2F0ABC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7AE6B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развивающая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B0C6C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864FF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77BB4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185FB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D9CA4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629FB" w14:paraId="70C0D247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B88E5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письма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F6E51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7EAF2" w14:textId="77777777" w:rsidR="005629FB" w:rsidRDefault="007F047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D4332" w14:textId="77777777" w:rsidR="005629FB" w:rsidRDefault="007F047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7A39D" w14:textId="77777777" w:rsidR="005629FB" w:rsidRDefault="007F047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C9EB0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629FB" w14:paraId="4F84794B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FCFE0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нарушений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обусловленных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недоразвитием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69560" w14:textId="77777777" w:rsidR="005629FB" w:rsidRDefault="007F0475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D44EA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991F7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15E3F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99136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629FB" w14:paraId="63D4FF49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E0053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14:paraId="07CF2DF9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35750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97833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4F1BB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A450F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83E25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629FB" w14:paraId="345C23C9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2784B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DE136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5BA25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2FC01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A6EAE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4EB84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5629FB" w14:paraId="53A7D861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5A106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  <w:p w14:paraId="178F3634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общеинтеллектуальное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общекультурное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F2641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B82C1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3D266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B53F2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040EF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5629FB" w14:paraId="0C30121E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4ECFC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подгрупповые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46107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B2F72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80374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94737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DED29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629FB" w14:paraId="30E9CACD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3C2AB" w14:textId="77777777" w:rsidR="005629FB" w:rsidRDefault="007F04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FF5AE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11311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53A94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543F1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C37E9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5629FB" w14:paraId="559CA646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5D658" w14:textId="77777777" w:rsidR="005629FB" w:rsidRDefault="007F047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финансированию</w:t>
            </w:r>
          </w:p>
        </w:tc>
        <w:tc>
          <w:tcPr>
            <w:tcW w:w="8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CA677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1AFB6B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C300E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C706A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1587D" w14:textId="77777777" w:rsidR="005629FB" w:rsidRDefault="007F04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</w:tr>
    </w:tbl>
    <w:p w14:paraId="75A3B6B9" w14:textId="77777777" w:rsidR="007F0475" w:rsidRDefault="007F0475"/>
    <w:sectPr w:rsidR="007F047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767D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F11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629FB"/>
    <w:rsid w:val="005A05CE"/>
    <w:rsid w:val="00653AF6"/>
    <w:rsid w:val="007F0475"/>
    <w:rsid w:val="00B73A5A"/>
    <w:rsid w:val="00C3460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A1A7"/>
  <w15:docId w15:val="{CC02034D-8214-4D8A-948D-77B95DB3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7596</Characters>
  <Application>Microsoft Office Word</Application>
  <DocSecurity>0</DocSecurity>
  <Lines>63</Lines>
  <Paragraphs>17</Paragraphs>
  <ScaleCrop>false</ScaleCrop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Musalov</dc:creator>
  <dc:description>Подготовлено экспертами Актион-МЦФЭР</dc:description>
  <cp:lastModifiedBy>Musalov</cp:lastModifiedBy>
  <cp:revision>2</cp:revision>
  <dcterms:created xsi:type="dcterms:W3CDTF">2023-05-23T15:16:00Z</dcterms:created>
  <dcterms:modified xsi:type="dcterms:W3CDTF">2023-05-23T15:16:00Z</dcterms:modified>
</cp:coreProperties>
</file>