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B35DB" w14:textId="77777777" w:rsidR="00B715F1" w:rsidRPr="00460771" w:rsidRDefault="00B715F1" w:rsidP="00B715F1">
      <w:pPr>
        <w:jc w:val="center"/>
      </w:pPr>
      <w:bookmarkStart w:id="0" w:name="_GoBack"/>
      <w:bookmarkEnd w:id="0"/>
      <w:r w:rsidRPr="00460771">
        <w:t>Администрация Шаройского муниципального района Чеченской Республики</w:t>
      </w:r>
    </w:p>
    <w:p w14:paraId="60EDF649" w14:textId="77777777" w:rsidR="00B715F1" w:rsidRDefault="00B715F1" w:rsidP="00B715F1">
      <w:pPr>
        <w:jc w:val="center"/>
        <w:rPr>
          <w:b/>
        </w:rPr>
      </w:pPr>
      <w:r w:rsidRPr="00ED4DC6">
        <w:rPr>
          <w:b/>
        </w:rPr>
        <w:t>Муниципальное учреждение</w:t>
      </w:r>
    </w:p>
    <w:p w14:paraId="240E45A8" w14:textId="77777777" w:rsidR="00B715F1" w:rsidRPr="00460771" w:rsidRDefault="00B715F1" w:rsidP="00B715F1">
      <w:pPr>
        <w:jc w:val="center"/>
        <w:rPr>
          <w:b/>
        </w:rPr>
      </w:pPr>
      <w:r>
        <w:rPr>
          <w:b/>
        </w:rPr>
        <w:t>«ШАРОЙСКИЙ РАЙОННЫЙ ОТДЕЛ ОБРАЗОВАНИЯ</w:t>
      </w:r>
      <w:r w:rsidRPr="00460771">
        <w:rPr>
          <w:b/>
        </w:rPr>
        <w:t>»</w:t>
      </w:r>
    </w:p>
    <w:p w14:paraId="52931087" w14:textId="77777777" w:rsidR="00B715F1" w:rsidRPr="00460771" w:rsidRDefault="00B715F1" w:rsidP="00B715F1">
      <w:pPr>
        <w:jc w:val="center"/>
        <w:rPr>
          <w:b/>
        </w:rPr>
      </w:pPr>
      <w:r w:rsidRPr="00460771">
        <w:rPr>
          <w:b/>
        </w:rPr>
        <w:t>(МУ «Ш</w:t>
      </w:r>
      <w:r>
        <w:rPr>
          <w:b/>
        </w:rPr>
        <w:t>аройский</w:t>
      </w:r>
      <w:r w:rsidRPr="00460771">
        <w:rPr>
          <w:b/>
        </w:rPr>
        <w:t xml:space="preserve"> РОО»)</w:t>
      </w:r>
    </w:p>
    <w:p w14:paraId="6EEDE45B" w14:textId="77777777" w:rsidR="00B715F1" w:rsidRPr="003405B6" w:rsidRDefault="00B715F1" w:rsidP="00B715F1">
      <w:pPr>
        <w:jc w:val="center"/>
        <w:rPr>
          <w:b/>
        </w:rPr>
      </w:pPr>
    </w:p>
    <w:p w14:paraId="375E64AE" w14:textId="77777777" w:rsidR="00B715F1" w:rsidRPr="00460771" w:rsidRDefault="00B715F1" w:rsidP="00B715F1">
      <w:pPr>
        <w:jc w:val="center"/>
        <w:rPr>
          <w:bCs/>
        </w:rPr>
      </w:pPr>
      <w:r w:rsidRPr="00460771">
        <w:rPr>
          <w:bCs/>
        </w:rPr>
        <w:t>Нохчийн Республикан Шаройн муниципальни к</w:t>
      </w:r>
      <w:r w:rsidRPr="00460771">
        <w:rPr>
          <w:bCs/>
          <w:lang w:val="en-US"/>
        </w:rPr>
        <w:t>I</w:t>
      </w:r>
      <w:r w:rsidRPr="00460771">
        <w:rPr>
          <w:bCs/>
        </w:rPr>
        <w:t>оштан администраци</w:t>
      </w:r>
    </w:p>
    <w:p w14:paraId="3B493729" w14:textId="77777777" w:rsidR="00B715F1" w:rsidRPr="00ED4DC6" w:rsidRDefault="00B715F1" w:rsidP="00B715F1">
      <w:pPr>
        <w:jc w:val="center"/>
        <w:rPr>
          <w:b/>
        </w:rPr>
      </w:pPr>
      <w:r w:rsidRPr="00ED4DC6">
        <w:rPr>
          <w:b/>
        </w:rPr>
        <w:t>Муниципальни учреждени</w:t>
      </w:r>
    </w:p>
    <w:p w14:paraId="02D5F278" w14:textId="77777777" w:rsidR="00B715F1" w:rsidRPr="00460771" w:rsidRDefault="00B715F1" w:rsidP="00B715F1">
      <w:pPr>
        <w:jc w:val="center"/>
        <w:rPr>
          <w:b/>
          <w:bCs/>
        </w:rPr>
      </w:pPr>
      <w:r w:rsidRPr="00460771">
        <w:rPr>
          <w:b/>
        </w:rPr>
        <w:t>«</w:t>
      </w:r>
      <w:r>
        <w:rPr>
          <w:b/>
          <w:bCs/>
        </w:rPr>
        <w:t>ШАРОЙН  К</w:t>
      </w:r>
      <w:r>
        <w:rPr>
          <w:b/>
          <w:bCs/>
          <w:lang w:val="en-US"/>
        </w:rPr>
        <w:t>I</w:t>
      </w:r>
      <w:r>
        <w:rPr>
          <w:b/>
          <w:bCs/>
        </w:rPr>
        <w:t>ОШТАН ДЕШАРАН ОТДЕЛ</w:t>
      </w:r>
      <w:r w:rsidRPr="00460771">
        <w:rPr>
          <w:b/>
          <w:bCs/>
        </w:rPr>
        <w:t>»</w:t>
      </w:r>
    </w:p>
    <w:p w14:paraId="64C39F83" w14:textId="77777777" w:rsidR="00B715F1" w:rsidRPr="00460771" w:rsidRDefault="00B715F1" w:rsidP="00B715F1">
      <w:pPr>
        <w:jc w:val="center"/>
        <w:rPr>
          <w:b/>
        </w:rPr>
      </w:pPr>
      <w:r w:rsidRPr="00460771">
        <w:rPr>
          <w:b/>
        </w:rPr>
        <w:t xml:space="preserve"> (МУ «</w:t>
      </w:r>
      <w:r>
        <w:rPr>
          <w:b/>
          <w:bCs/>
        </w:rPr>
        <w:t>Шаройн</w:t>
      </w:r>
      <w:r w:rsidRPr="00460771">
        <w:rPr>
          <w:b/>
          <w:bCs/>
        </w:rPr>
        <w:t xml:space="preserve"> РОО</w:t>
      </w:r>
      <w:r w:rsidRPr="00460771">
        <w:rPr>
          <w:b/>
        </w:rPr>
        <w:t>»)</w:t>
      </w:r>
    </w:p>
    <w:p w14:paraId="3FCB4E17" w14:textId="77777777" w:rsidR="00B715F1" w:rsidRPr="001D3A82" w:rsidRDefault="00B715F1" w:rsidP="00B715F1">
      <w:pPr>
        <w:rPr>
          <w:sz w:val="28"/>
          <w:szCs w:val="28"/>
        </w:rPr>
      </w:pPr>
    </w:p>
    <w:p w14:paraId="3E80B2B0" w14:textId="40FAF89F" w:rsidR="00B715F1" w:rsidRPr="0046042D" w:rsidRDefault="00B715F1" w:rsidP="0046042D">
      <w:pPr>
        <w:pStyle w:val="a4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П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Р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57"/>
        <w:gridCol w:w="5802"/>
        <w:gridCol w:w="1099"/>
      </w:tblGrid>
      <w:tr w:rsidR="00B715F1" w:rsidRPr="00752071" w14:paraId="726AEDBF" w14:textId="77777777" w:rsidTr="00E3565E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3DAA2" w14:textId="3D07AB4C" w:rsidR="00B715F1" w:rsidRPr="00E329C4" w:rsidRDefault="00B036DA" w:rsidP="00E3565E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Cs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FF0000"/>
                <w:sz w:val="28"/>
              </w:rPr>
              <w:t>24</w:t>
            </w:r>
            <w:r w:rsidR="000866C5" w:rsidRPr="00C63FE7">
              <w:rPr>
                <w:rStyle w:val="a3"/>
                <w:rFonts w:ascii="Times New Roman" w:hAnsi="Times New Roman" w:cs="Times New Roman"/>
                <w:i/>
                <w:color w:val="FF0000"/>
                <w:sz w:val="28"/>
              </w:rPr>
              <w:t>.10.2021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DF76ABE" w14:textId="77777777" w:rsidR="00B715F1" w:rsidRPr="00752071" w:rsidRDefault="00B715F1" w:rsidP="00E3565E">
            <w:pPr>
              <w:pStyle w:val="a4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6D876" w14:textId="55F37ED8" w:rsidR="00B715F1" w:rsidRPr="00E329C4" w:rsidRDefault="000866C5" w:rsidP="00E3565E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  <w:r w:rsidRPr="00E329C4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</w:tr>
    </w:tbl>
    <w:p w14:paraId="3FD215B9" w14:textId="2E44C1CD" w:rsidR="00B715F1" w:rsidRDefault="00B715F1" w:rsidP="004604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Химой</w:t>
      </w:r>
    </w:p>
    <w:p w14:paraId="1ECB904B" w14:textId="77777777" w:rsidR="00211A9A" w:rsidRPr="00211A9A" w:rsidRDefault="00211A9A" w:rsidP="00211A9A"/>
    <w:p w14:paraId="799843B4" w14:textId="6BEEEBDB" w:rsidR="00B715F1" w:rsidRDefault="00B715F1" w:rsidP="0013606F">
      <w:pPr>
        <w:pStyle w:val="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проведении</w:t>
      </w:r>
      <w:r w:rsidR="00DA040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мониторинга</w:t>
      </w:r>
      <w:r w:rsidR="0013606F" w:rsidRPr="0013606F">
        <w:rPr>
          <w:color w:val="000000"/>
          <w:lang w:eastAsia="ru-RU" w:bidi="ru-RU"/>
        </w:rPr>
        <w:t xml:space="preserve"> </w:t>
      </w:r>
      <w:r w:rsidR="00C63FE7">
        <w:rPr>
          <w:color w:val="000000"/>
          <w:lang w:eastAsia="ru-RU" w:bidi="ru-RU"/>
        </w:rPr>
        <w:t>в</w:t>
      </w:r>
    </w:p>
    <w:p w14:paraId="47DB2B84" w14:textId="1D3A7008" w:rsidR="00C63FE7" w:rsidRDefault="00C63FE7" w:rsidP="0013606F">
      <w:pPr>
        <w:pStyle w:val="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образовательных организациях</w:t>
      </w:r>
    </w:p>
    <w:p w14:paraId="479945A8" w14:textId="03BCF806" w:rsidR="00C63FE7" w:rsidRDefault="00C63FE7" w:rsidP="0013606F">
      <w:pPr>
        <w:pStyle w:val="1"/>
        <w:jc w:val="both"/>
      </w:pPr>
      <w:r>
        <w:rPr>
          <w:color w:val="000000"/>
          <w:lang w:eastAsia="ru-RU" w:bidi="ru-RU"/>
        </w:rPr>
        <w:t>Шаройского муниципального района</w:t>
      </w:r>
    </w:p>
    <w:p w14:paraId="7C1045EB" w14:textId="77777777" w:rsidR="0046042D" w:rsidRDefault="0046042D" w:rsidP="0046042D">
      <w:pPr>
        <w:pStyle w:val="1"/>
        <w:jc w:val="both"/>
      </w:pPr>
    </w:p>
    <w:p w14:paraId="6B3C195A" w14:textId="42503F6C" w:rsidR="002B1793" w:rsidRPr="002B1793" w:rsidRDefault="002B1793" w:rsidP="00C63FE7">
      <w:pPr>
        <w:ind w:firstLine="400"/>
        <w:rPr>
          <w:color w:val="000000"/>
          <w:sz w:val="28"/>
          <w:szCs w:val="28"/>
          <w:lang w:bidi="ru-RU"/>
        </w:rPr>
      </w:pPr>
      <w:r w:rsidRPr="002B1793">
        <w:rPr>
          <w:color w:val="000000"/>
          <w:sz w:val="28"/>
          <w:szCs w:val="28"/>
          <w:lang w:bidi="ru-RU"/>
        </w:rPr>
        <w:t xml:space="preserve">В </w:t>
      </w:r>
      <w:r w:rsidR="00C63FE7">
        <w:rPr>
          <w:color w:val="000000"/>
          <w:sz w:val="28"/>
          <w:szCs w:val="28"/>
          <w:lang w:bidi="ru-RU"/>
        </w:rPr>
        <w:t xml:space="preserve">рамках реализации Муниципальной </w:t>
      </w:r>
      <w:r w:rsidR="00D22E95">
        <w:rPr>
          <w:color w:val="000000"/>
          <w:sz w:val="28"/>
          <w:szCs w:val="28"/>
          <w:lang w:bidi="ru-RU"/>
        </w:rPr>
        <w:t>концепции по</w:t>
      </w:r>
      <w:r w:rsidR="00C63FE7" w:rsidRPr="002B1793">
        <w:rPr>
          <w:color w:val="000000"/>
          <w:sz w:val="28"/>
          <w:szCs w:val="28"/>
          <w:lang w:bidi="ru-RU"/>
        </w:rPr>
        <w:t xml:space="preserve"> самоопределению и профессиональной ориентации</w:t>
      </w:r>
      <w:r w:rsidR="00C63FE7">
        <w:rPr>
          <w:color w:val="000000"/>
          <w:sz w:val="28"/>
          <w:szCs w:val="28"/>
          <w:lang w:bidi="ru-RU"/>
        </w:rPr>
        <w:t xml:space="preserve"> обучающихся</w:t>
      </w:r>
      <w:r w:rsidR="00C63FE7" w:rsidRPr="002B1793">
        <w:rPr>
          <w:color w:val="000000"/>
          <w:sz w:val="28"/>
          <w:szCs w:val="28"/>
          <w:lang w:bidi="ru-RU"/>
        </w:rPr>
        <w:t>»</w:t>
      </w:r>
      <w:r w:rsidR="00C63FE7">
        <w:rPr>
          <w:color w:val="000000"/>
          <w:sz w:val="28"/>
          <w:szCs w:val="28"/>
          <w:lang w:bidi="ru-RU"/>
        </w:rPr>
        <w:t xml:space="preserve"> Шаройского муниципального района, утвержденного приказом </w:t>
      </w:r>
      <w:r w:rsidRPr="002B1793">
        <w:rPr>
          <w:color w:val="000000"/>
          <w:sz w:val="28"/>
          <w:szCs w:val="28"/>
          <w:lang w:bidi="ru-RU"/>
        </w:rPr>
        <w:t xml:space="preserve">МУ «Шаройский РОО» </w:t>
      </w:r>
      <w:r w:rsidR="00C63FE7">
        <w:rPr>
          <w:color w:val="000000"/>
          <w:sz w:val="28"/>
          <w:szCs w:val="28"/>
          <w:lang w:bidi="ru-RU"/>
        </w:rPr>
        <w:t>от 07 октября 2021года</w:t>
      </w:r>
      <w:r w:rsidR="00C63FE7" w:rsidRPr="002B1793">
        <w:rPr>
          <w:color w:val="000000"/>
          <w:sz w:val="28"/>
          <w:szCs w:val="28"/>
          <w:lang w:bidi="ru-RU"/>
        </w:rPr>
        <w:t xml:space="preserve"> </w:t>
      </w:r>
      <w:r w:rsidR="00C63FE7">
        <w:rPr>
          <w:color w:val="000000"/>
          <w:sz w:val="28"/>
          <w:szCs w:val="28"/>
          <w:lang w:bidi="ru-RU"/>
        </w:rPr>
        <w:t>№41-</w:t>
      </w:r>
      <w:r w:rsidRPr="002B1793">
        <w:rPr>
          <w:color w:val="000000"/>
          <w:sz w:val="28"/>
          <w:szCs w:val="28"/>
          <w:lang w:bidi="ru-RU"/>
        </w:rPr>
        <w:t xml:space="preserve">г </w:t>
      </w:r>
    </w:p>
    <w:p w14:paraId="36C80B5E" w14:textId="77777777" w:rsidR="002B1793" w:rsidRDefault="002B1793" w:rsidP="00EE5B7E">
      <w:pPr>
        <w:pStyle w:val="a7"/>
        <w:rPr>
          <w:b/>
          <w:lang w:bidi="ru-RU"/>
        </w:rPr>
      </w:pPr>
    </w:p>
    <w:p w14:paraId="406DE3C3" w14:textId="31943EDB" w:rsidR="00B715F1" w:rsidRPr="00B036DA" w:rsidRDefault="00B715F1" w:rsidP="00124986">
      <w:pPr>
        <w:pStyle w:val="a7"/>
        <w:rPr>
          <w:b/>
          <w:lang w:bidi="ru-RU"/>
        </w:rPr>
      </w:pPr>
      <w:r w:rsidRPr="00B036DA">
        <w:rPr>
          <w:b/>
          <w:lang w:bidi="ru-RU"/>
        </w:rPr>
        <w:t>ПРИКАЗЫВАЮ:</w:t>
      </w:r>
    </w:p>
    <w:p w14:paraId="1F3C19B9" w14:textId="20ABC6D2" w:rsidR="00C63FE7" w:rsidRPr="00B036DA" w:rsidRDefault="00C63FE7" w:rsidP="00124986">
      <w:pPr>
        <w:pStyle w:val="a7"/>
        <w:rPr>
          <w:lang w:bidi="ru-RU"/>
        </w:rPr>
      </w:pPr>
      <w:r w:rsidRPr="00B036DA">
        <w:rPr>
          <w:lang w:bidi="ru-RU"/>
        </w:rPr>
        <w:t>1. Утвердить:</w:t>
      </w:r>
    </w:p>
    <w:p w14:paraId="78F72334" w14:textId="3B8406C6" w:rsidR="00C63FE7" w:rsidRDefault="00C63FE7" w:rsidP="00124986">
      <w:pPr>
        <w:pStyle w:val="a7"/>
        <w:rPr>
          <w:color w:val="000000"/>
          <w:sz w:val="28"/>
          <w:szCs w:val="28"/>
          <w:lang w:bidi="ru-RU"/>
        </w:rPr>
      </w:pPr>
      <w:r>
        <w:rPr>
          <w:b/>
          <w:lang w:bidi="ru-RU"/>
        </w:rPr>
        <w:tab/>
      </w:r>
      <w:r w:rsidRPr="00C63FE7">
        <w:rPr>
          <w:sz w:val="28"/>
          <w:szCs w:val="28"/>
          <w:lang w:bidi="ru-RU"/>
        </w:rPr>
        <w:t xml:space="preserve">- регламент проведения мониторинга </w:t>
      </w:r>
      <w:r w:rsidRPr="00C63FE7">
        <w:rPr>
          <w:color w:val="000000"/>
          <w:sz w:val="28"/>
          <w:szCs w:val="28"/>
          <w:lang w:bidi="ru-RU"/>
        </w:rPr>
        <w:t xml:space="preserve">по самоопределению и </w:t>
      </w:r>
      <w:r>
        <w:rPr>
          <w:color w:val="000000"/>
          <w:sz w:val="28"/>
          <w:szCs w:val="28"/>
          <w:lang w:bidi="ru-RU"/>
        </w:rPr>
        <w:t xml:space="preserve">        </w:t>
      </w:r>
      <w:r w:rsidRPr="00C63FE7">
        <w:rPr>
          <w:color w:val="000000"/>
          <w:sz w:val="28"/>
          <w:szCs w:val="28"/>
          <w:lang w:bidi="ru-RU"/>
        </w:rPr>
        <w:t>профессиональной ориентации обучающихся</w:t>
      </w:r>
      <w:r>
        <w:rPr>
          <w:color w:val="000000"/>
          <w:sz w:val="28"/>
          <w:szCs w:val="28"/>
          <w:lang w:bidi="ru-RU"/>
        </w:rPr>
        <w:t xml:space="preserve"> (приложение 1);</w:t>
      </w:r>
    </w:p>
    <w:p w14:paraId="150A3984" w14:textId="2EE6E419" w:rsidR="00C63FE7" w:rsidRPr="00C63FE7" w:rsidRDefault="00C63FE7" w:rsidP="00D22E95">
      <w:pPr>
        <w:pStyle w:val="a7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форму мониторинга </w:t>
      </w:r>
      <w:r w:rsidR="00D22E95" w:rsidRPr="00C63FE7">
        <w:rPr>
          <w:color w:val="000000"/>
          <w:sz w:val="28"/>
          <w:szCs w:val="28"/>
          <w:lang w:bidi="ru-RU"/>
        </w:rPr>
        <w:t>по самоопределению и профессиональной ориентации обучающихся</w:t>
      </w:r>
      <w:r w:rsidR="00D22E95">
        <w:rPr>
          <w:color w:val="000000"/>
          <w:sz w:val="28"/>
          <w:szCs w:val="28"/>
          <w:lang w:bidi="ru-RU"/>
        </w:rPr>
        <w:t xml:space="preserve"> (приложение 2).</w:t>
      </w:r>
    </w:p>
    <w:p w14:paraId="19744A95" w14:textId="77777777" w:rsidR="00EE5B7E" w:rsidRPr="00DA57F3" w:rsidRDefault="00EE5B7E" w:rsidP="00124986">
      <w:pPr>
        <w:pStyle w:val="a7"/>
      </w:pPr>
    </w:p>
    <w:p w14:paraId="5B7A099B" w14:textId="77777777" w:rsidR="00D22E95" w:rsidRDefault="00D22E95" w:rsidP="00D22E95">
      <w:pPr>
        <w:pStyle w:val="a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="003B09B4" w:rsidRPr="00EE5B7E">
        <w:rPr>
          <w:sz w:val="28"/>
          <w:szCs w:val="28"/>
          <w:lang w:bidi="ru-RU"/>
        </w:rPr>
        <w:t>Провести</w:t>
      </w:r>
      <w:r w:rsidR="00B715F1" w:rsidRPr="00EE5B7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мониторинг </w:t>
      </w:r>
      <w:r w:rsidR="0013606F">
        <w:rPr>
          <w:sz w:val="28"/>
          <w:szCs w:val="28"/>
          <w:lang w:bidi="ru-RU"/>
        </w:rPr>
        <w:t>в</w:t>
      </w:r>
      <w:r>
        <w:rPr>
          <w:sz w:val="28"/>
          <w:szCs w:val="28"/>
          <w:lang w:bidi="ru-RU"/>
        </w:rPr>
        <w:t xml:space="preserve"> образовательных организациях в следующие сроки:</w:t>
      </w:r>
    </w:p>
    <w:p w14:paraId="407D6FF1" w14:textId="77777777" w:rsidR="00D22E95" w:rsidRDefault="00D22E95" w:rsidP="00D22E95">
      <w:pPr>
        <w:pStyle w:val="a7"/>
        <w:ind w:firstLine="708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13606F">
        <w:rPr>
          <w:sz w:val="28"/>
          <w:szCs w:val="28"/>
          <w:lang w:bidi="ru-RU"/>
        </w:rPr>
        <w:t xml:space="preserve">с 26 октября по </w:t>
      </w:r>
      <w:r>
        <w:rPr>
          <w:sz w:val="28"/>
          <w:szCs w:val="28"/>
          <w:lang w:bidi="ru-RU"/>
        </w:rPr>
        <w:t xml:space="preserve">30 октября 2021 года- первичный </w:t>
      </w:r>
      <w:r w:rsidR="00B715F1" w:rsidRPr="00EE5B7E">
        <w:rPr>
          <w:sz w:val="28"/>
          <w:szCs w:val="28"/>
          <w:lang w:bidi="ru-RU"/>
        </w:rPr>
        <w:t>мониторинг</w:t>
      </w:r>
      <w:r>
        <w:rPr>
          <w:sz w:val="28"/>
          <w:szCs w:val="28"/>
          <w:lang w:bidi="ru-RU"/>
        </w:rPr>
        <w:t>;</w:t>
      </w:r>
    </w:p>
    <w:p w14:paraId="2DEEB67F" w14:textId="3AA71680" w:rsidR="00D22E95" w:rsidRDefault="00D22E95" w:rsidP="00D22E95">
      <w:pPr>
        <w:pStyle w:val="a7"/>
        <w:ind w:firstLine="708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B036DA">
        <w:rPr>
          <w:color w:val="FF0000"/>
          <w:sz w:val="28"/>
          <w:szCs w:val="28"/>
          <w:lang w:bidi="ru-RU"/>
        </w:rPr>
        <w:t xml:space="preserve">с </w:t>
      </w:r>
      <w:r w:rsidR="009D1746">
        <w:rPr>
          <w:color w:val="FF0000"/>
          <w:sz w:val="28"/>
          <w:szCs w:val="28"/>
          <w:lang w:bidi="ru-RU"/>
        </w:rPr>
        <w:t>00 мая по 00</w:t>
      </w:r>
      <w:r w:rsidRPr="00B036DA">
        <w:rPr>
          <w:color w:val="FF0000"/>
          <w:sz w:val="28"/>
          <w:szCs w:val="28"/>
          <w:lang w:bidi="ru-RU"/>
        </w:rPr>
        <w:t xml:space="preserve"> мая 2022 </w:t>
      </w:r>
      <w:r>
        <w:rPr>
          <w:sz w:val="28"/>
          <w:szCs w:val="28"/>
          <w:lang w:bidi="ru-RU"/>
        </w:rPr>
        <w:t>года – повторный мониторинг.</w:t>
      </w:r>
    </w:p>
    <w:p w14:paraId="050442F3" w14:textId="77777777" w:rsidR="00D22E95" w:rsidRDefault="00D22E95" w:rsidP="00D22E95">
      <w:pPr>
        <w:pStyle w:val="a7"/>
        <w:ind w:firstLine="708"/>
        <w:rPr>
          <w:sz w:val="28"/>
          <w:szCs w:val="28"/>
          <w:lang w:bidi="ru-RU"/>
        </w:rPr>
      </w:pPr>
    </w:p>
    <w:p w14:paraId="08ADFE64" w14:textId="52B81A26" w:rsidR="000C5D71" w:rsidRDefault="00D22E95" w:rsidP="000C5D7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Главному специ</w:t>
      </w:r>
      <w:bookmarkStart w:id="1" w:name="_Hlk109723011"/>
      <w:r>
        <w:rPr>
          <w:sz w:val="28"/>
          <w:szCs w:val="28"/>
          <w:lang w:eastAsia="en-US"/>
        </w:rPr>
        <w:t xml:space="preserve">алисту </w:t>
      </w:r>
      <w:r w:rsidR="000C5D71">
        <w:rPr>
          <w:sz w:val="28"/>
          <w:szCs w:val="28"/>
          <w:lang w:eastAsia="en-US"/>
        </w:rPr>
        <w:t>РОО (</w:t>
      </w:r>
      <w:r>
        <w:rPr>
          <w:sz w:val="28"/>
          <w:szCs w:val="28"/>
          <w:lang w:eastAsia="en-US"/>
        </w:rPr>
        <w:t>Мусалов</w:t>
      </w:r>
      <w:r w:rsidRPr="00124986">
        <w:rPr>
          <w:sz w:val="28"/>
          <w:szCs w:val="28"/>
          <w:lang w:eastAsia="en-US"/>
        </w:rPr>
        <w:t xml:space="preserve"> А.М</w:t>
      </w:r>
      <w:r w:rsidR="000C5D71">
        <w:rPr>
          <w:sz w:val="28"/>
          <w:szCs w:val="28"/>
          <w:lang w:eastAsia="en-US"/>
        </w:rPr>
        <w:t>) подготовить</w:t>
      </w:r>
      <w:r>
        <w:rPr>
          <w:sz w:val="28"/>
          <w:szCs w:val="28"/>
          <w:lang w:eastAsia="en-US"/>
        </w:rPr>
        <w:t xml:space="preserve"> аналитический</w:t>
      </w:r>
      <w:r w:rsidR="000C5D71">
        <w:rPr>
          <w:sz w:val="28"/>
          <w:szCs w:val="28"/>
          <w:lang w:eastAsia="en-US"/>
        </w:rPr>
        <w:t xml:space="preserve"> </w:t>
      </w:r>
      <w:bookmarkEnd w:id="1"/>
      <w:r w:rsidR="000C5D71">
        <w:rPr>
          <w:sz w:val="28"/>
          <w:szCs w:val="28"/>
          <w:lang w:eastAsia="en-US"/>
        </w:rPr>
        <w:t>отчет по результатам мониторинга в срок до 01 июня 2022года.</w:t>
      </w:r>
    </w:p>
    <w:p w14:paraId="04CE84CB" w14:textId="77777777" w:rsidR="000C5D71" w:rsidRDefault="000C5D71" w:rsidP="00124986">
      <w:pPr>
        <w:rPr>
          <w:sz w:val="28"/>
          <w:szCs w:val="28"/>
          <w:lang w:eastAsia="en-US"/>
        </w:rPr>
      </w:pPr>
    </w:p>
    <w:p w14:paraId="1E7246A3" w14:textId="77777777" w:rsidR="00124986" w:rsidRDefault="00124986" w:rsidP="00124986">
      <w:pPr>
        <w:pStyle w:val="1"/>
        <w:ind w:left="360" w:firstLine="0"/>
      </w:pPr>
    </w:p>
    <w:p w14:paraId="12D24B75" w14:textId="18F17DCB" w:rsidR="004D19C2" w:rsidRDefault="00B036DA" w:rsidP="00B036DA">
      <w:pPr>
        <w:pStyle w:val="1"/>
        <w:ind w:firstLine="0"/>
      </w:pPr>
      <w:r>
        <w:t>4</w:t>
      </w:r>
      <w:r w:rsidR="00124986">
        <w:t>.</w:t>
      </w:r>
      <w:r>
        <w:t xml:space="preserve"> </w:t>
      </w:r>
      <w:r w:rsidR="004D19C2" w:rsidRPr="004D19C2">
        <w:t xml:space="preserve">Контроль </w:t>
      </w:r>
      <w:r w:rsidR="000C5D71">
        <w:t xml:space="preserve">над </w:t>
      </w:r>
      <w:r w:rsidR="000C5D71" w:rsidRPr="004D19C2">
        <w:t>исполнением</w:t>
      </w:r>
      <w:r w:rsidR="004D19C2" w:rsidRPr="004D19C2">
        <w:t xml:space="preserve"> настоящего приказа оставляю за собой</w:t>
      </w:r>
      <w:r w:rsidR="000C5D71">
        <w:t>.</w:t>
      </w:r>
    </w:p>
    <w:p w14:paraId="628EDB2C" w14:textId="28A57CA1" w:rsidR="004D19C2" w:rsidRDefault="004D19C2" w:rsidP="00124986">
      <w:pPr>
        <w:pStyle w:val="1"/>
        <w:ind w:left="360" w:firstLine="0"/>
      </w:pPr>
    </w:p>
    <w:p w14:paraId="43A5EC54" w14:textId="72D03B38" w:rsidR="00795AB8" w:rsidRDefault="00B715F1" w:rsidP="00124986">
      <w:pPr>
        <w:pStyle w:val="1"/>
        <w:tabs>
          <w:tab w:val="left" w:pos="373"/>
        </w:tabs>
        <w:spacing w:after="660"/>
        <w:ind w:firstLine="0"/>
      </w:pPr>
      <w:r w:rsidRPr="00DA57F3">
        <w:t>Начальник РОО                                                                                М.Б.Мусалова</w:t>
      </w:r>
    </w:p>
    <w:p w14:paraId="397CD02D" w14:textId="044B1981" w:rsidR="0095547A" w:rsidRPr="0095547A" w:rsidRDefault="0095547A" w:rsidP="0095547A">
      <w:pPr>
        <w:rPr>
          <w:lang w:eastAsia="en-US"/>
        </w:rPr>
      </w:pPr>
    </w:p>
    <w:p w14:paraId="501E2475" w14:textId="2F6977FE" w:rsidR="0095547A" w:rsidRPr="0095547A" w:rsidRDefault="0095547A" w:rsidP="0095547A">
      <w:pPr>
        <w:rPr>
          <w:lang w:eastAsia="en-US"/>
        </w:rPr>
      </w:pPr>
    </w:p>
    <w:p w14:paraId="7C2D1CCB" w14:textId="69B6898F" w:rsidR="0095547A" w:rsidRPr="0095547A" w:rsidRDefault="0095547A" w:rsidP="0095547A">
      <w:pPr>
        <w:rPr>
          <w:lang w:eastAsia="en-US"/>
        </w:rPr>
      </w:pPr>
    </w:p>
    <w:p w14:paraId="1AC82FDB" w14:textId="0CE0B689" w:rsidR="0095547A" w:rsidRPr="0095547A" w:rsidRDefault="0095547A" w:rsidP="0095547A">
      <w:pPr>
        <w:rPr>
          <w:lang w:eastAsia="en-US"/>
        </w:rPr>
      </w:pPr>
    </w:p>
    <w:p w14:paraId="23C74E4F" w14:textId="3013EA71" w:rsidR="0095547A" w:rsidRPr="0095547A" w:rsidRDefault="0095547A" w:rsidP="0095547A">
      <w:pPr>
        <w:rPr>
          <w:lang w:eastAsia="en-US"/>
        </w:rPr>
      </w:pPr>
    </w:p>
    <w:p w14:paraId="46B81FBC" w14:textId="77777777" w:rsidR="00082F35" w:rsidRDefault="00082F35" w:rsidP="00082F35">
      <w:pPr>
        <w:widowControl w:val="0"/>
        <w:ind w:left="744"/>
        <w:jc w:val="right"/>
        <w:rPr>
          <w:lang w:bidi="ru-RU"/>
        </w:rPr>
      </w:pPr>
      <w:r>
        <w:rPr>
          <w:lang w:bidi="ru-RU"/>
        </w:rPr>
        <w:lastRenderedPageBreak/>
        <w:t>Приложение№1</w:t>
      </w:r>
    </w:p>
    <w:p w14:paraId="1FDD406C" w14:textId="43F91C1B" w:rsidR="00082F35" w:rsidRDefault="00082F35" w:rsidP="00082F35">
      <w:pPr>
        <w:widowControl w:val="0"/>
        <w:ind w:left="744"/>
        <w:jc w:val="right"/>
        <w:rPr>
          <w:lang w:bidi="ru-RU"/>
        </w:rPr>
      </w:pPr>
      <w:r w:rsidRPr="00082F35">
        <w:rPr>
          <w:highlight w:val="yellow"/>
          <w:lang w:bidi="ru-RU"/>
        </w:rPr>
        <w:t>к приказу ………</w:t>
      </w:r>
    </w:p>
    <w:p w14:paraId="05FD203E" w14:textId="20A646AA" w:rsidR="00082F35" w:rsidRDefault="00082F35" w:rsidP="00082F35">
      <w:pPr>
        <w:widowControl w:val="0"/>
        <w:ind w:left="744"/>
        <w:jc w:val="right"/>
        <w:rPr>
          <w:lang w:bidi="ru-RU"/>
        </w:rPr>
      </w:pPr>
      <w:r>
        <w:rPr>
          <w:lang w:bidi="ru-RU"/>
        </w:rPr>
        <w:t>от «24» октябрь 2021года №49</w:t>
      </w:r>
    </w:p>
    <w:p w14:paraId="080C0DA7" w14:textId="51747218" w:rsidR="00082F35" w:rsidRDefault="00082F35" w:rsidP="00082F35">
      <w:pPr>
        <w:jc w:val="right"/>
        <w:rPr>
          <w:lang w:eastAsia="en-US"/>
        </w:rPr>
      </w:pPr>
    </w:p>
    <w:p w14:paraId="7B49E5EC" w14:textId="5D067B74" w:rsidR="00082F35" w:rsidRDefault="00082F35" w:rsidP="0014147C">
      <w:pPr>
        <w:rPr>
          <w:lang w:eastAsia="en-US"/>
        </w:rPr>
      </w:pPr>
    </w:p>
    <w:p w14:paraId="5CBB008F" w14:textId="45DEFF6C" w:rsidR="00082F35" w:rsidRPr="00384914" w:rsidRDefault="00082F35" w:rsidP="00082F35">
      <w:pPr>
        <w:jc w:val="center"/>
        <w:rPr>
          <w:b/>
          <w:sz w:val="28"/>
          <w:szCs w:val="28"/>
          <w:lang w:eastAsia="en-US"/>
        </w:rPr>
      </w:pPr>
      <w:r w:rsidRPr="00384914">
        <w:rPr>
          <w:b/>
          <w:sz w:val="28"/>
          <w:szCs w:val="28"/>
          <w:lang w:eastAsia="en-US"/>
        </w:rPr>
        <w:t>Регламент</w:t>
      </w:r>
    </w:p>
    <w:p w14:paraId="77FD9AD5" w14:textId="71E560AB" w:rsidR="002107A0" w:rsidRPr="00384914" w:rsidRDefault="002107A0" w:rsidP="002107A0">
      <w:pPr>
        <w:jc w:val="center"/>
        <w:rPr>
          <w:b/>
          <w:color w:val="000000"/>
          <w:sz w:val="28"/>
          <w:szCs w:val="28"/>
          <w:lang w:bidi="ru-RU"/>
        </w:rPr>
      </w:pPr>
      <w:r w:rsidRPr="00384914">
        <w:rPr>
          <w:b/>
          <w:sz w:val="28"/>
          <w:szCs w:val="28"/>
          <w:lang w:eastAsia="en-US"/>
        </w:rPr>
        <w:t>мониторинга по</w:t>
      </w:r>
      <w:r w:rsidR="00082F35" w:rsidRPr="00384914">
        <w:rPr>
          <w:b/>
          <w:color w:val="000000"/>
          <w:sz w:val="28"/>
          <w:szCs w:val="28"/>
          <w:lang w:bidi="ru-RU"/>
        </w:rPr>
        <w:t xml:space="preserve"> самоопределению и профессиональной</w:t>
      </w:r>
      <w:r w:rsidRPr="00384914">
        <w:rPr>
          <w:b/>
          <w:color w:val="000000"/>
          <w:sz w:val="28"/>
          <w:szCs w:val="28"/>
          <w:lang w:bidi="ru-RU"/>
        </w:rPr>
        <w:t xml:space="preserve"> </w:t>
      </w:r>
      <w:r w:rsidR="00082F35" w:rsidRPr="00384914">
        <w:rPr>
          <w:b/>
          <w:color w:val="000000"/>
          <w:sz w:val="28"/>
          <w:szCs w:val="28"/>
          <w:lang w:bidi="ru-RU"/>
        </w:rPr>
        <w:t>ориентации обучающихся в образовательных организациях</w:t>
      </w:r>
    </w:p>
    <w:p w14:paraId="16F9AD6D" w14:textId="7E2F4F2E" w:rsidR="00082F35" w:rsidRPr="00384914" w:rsidRDefault="002107A0" w:rsidP="002107A0">
      <w:pPr>
        <w:jc w:val="center"/>
        <w:rPr>
          <w:b/>
          <w:color w:val="000000"/>
          <w:sz w:val="28"/>
          <w:szCs w:val="28"/>
          <w:lang w:bidi="ru-RU"/>
        </w:rPr>
      </w:pPr>
      <w:r w:rsidRPr="00384914">
        <w:rPr>
          <w:b/>
          <w:color w:val="000000"/>
          <w:sz w:val="28"/>
          <w:szCs w:val="28"/>
          <w:lang w:bidi="ru-RU"/>
        </w:rPr>
        <w:t xml:space="preserve"> Шаройского муниципального района</w:t>
      </w:r>
    </w:p>
    <w:p w14:paraId="27E931AA" w14:textId="77777777" w:rsidR="00082F35" w:rsidRPr="00384914" w:rsidRDefault="00082F35" w:rsidP="00082F35">
      <w:pPr>
        <w:jc w:val="center"/>
        <w:rPr>
          <w:b/>
          <w:lang w:eastAsia="en-US"/>
        </w:rPr>
      </w:pPr>
    </w:p>
    <w:p w14:paraId="6C99B662" w14:textId="407AC3A5" w:rsidR="002107A0" w:rsidRDefault="00082F35" w:rsidP="00082F35">
      <w:pPr>
        <w:rPr>
          <w:b/>
          <w:lang w:eastAsia="en-US"/>
        </w:rPr>
      </w:pPr>
      <w:r w:rsidRPr="002107A0">
        <w:rPr>
          <w:b/>
          <w:lang w:eastAsia="en-US"/>
        </w:rPr>
        <w:t>Цель проведения мониторинга:</w:t>
      </w:r>
    </w:p>
    <w:p w14:paraId="40B062EA" w14:textId="77777777" w:rsidR="002107A0" w:rsidRPr="002107A0" w:rsidRDefault="002107A0" w:rsidP="00082F35">
      <w:pPr>
        <w:rPr>
          <w:b/>
          <w:lang w:eastAsia="en-US"/>
        </w:rPr>
      </w:pPr>
    </w:p>
    <w:p w14:paraId="1EA2474A" w14:textId="7EC7EAED" w:rsidR="002107A0" w:rsidRPr="00384914" w:rsidRDefault="002107A0" w:rsidP="00384914">
      <w:pPr>
        <w:ind w:firstLine="708"/>
      </w:pPr>
      <w:r w:rsidRPr="00384914">
        <w:t>- выявление предпочтений, обучающихся в области профессиональной ориентации на уровнях ООО, СОО</w:t>
      </w:r>
      <w:r w:rsidR="00384914" w:rsidRPr="00384914">
        <w:t>;</w:t>
      </w:r>
    </w:p>
    <w:p w14:paraId="30599E3C" w14:textId="654EA026" w:rsidR="002107A0" w:rsidRPr="00384914" w:rsidRDefault="002107A0" w:rsidP="00384914">
      <w:pPr>
        <w:ind w:firstLine="708"/>
      </w:pPr>
      <w:r w:rsidRPr="00384914">
        <w:t xml:space="preserve">- </w:t>
      </w:r>
      <w:r w:rsidR="00384914" w:rsidRPr="00384914">
        <w:t xml:space="preserve"> содействие в проведении</w:t>
      </w:r>
      <w:r w:rsidRPr="00384914">
        <w:t xml:space="preserve"> ранней профориентации обучающихся</w:t>
      </w:r>
      <w:r w:rsidR="00384914" w:rsidRPr="00384914">
        <w:t>;</w:t>
      </w:r>
    </w:p>
    <w:p w14:paraId="6617539C" w14:textId="228E28E7" w:rsidR="002107A0" w:rsidRPr="00384914" w:rsidRDefault="00384914" w:rsidP="00384914">
      <w:pPr>
        <w:ind w:firstLine="708"/>
        <w:rPr>
          <w:b/>
          <w:lang w:eastAsia="en-US"/>
        </w:rPr>
      </w:pPr>
      <w:r w:rsidRPr="00384914">
        <w:t xml:space="preserve">- содействие в развитие конкурсного движения профориентационной направленности. </w:t>
      </w:r>
    </w:p>
    <w:p w14:paraId="2A78E446" w14:textId="77777777" w:rsidR="00384914" w:rsidRDefault="00384914" w:rsidP="00384914">
      <w:pPr>
        <w:rPr>
          <w:b/>
          <w:lang w:eastAsia="en-US"/>
        </w:rPr>
      </w:pPr>
    </w:p>
    <w:p w14:paraId="0348A3EE" w14:textId="76A81D4C" w:rsidR="00384914" w:rsidRPr="00384914" w:rsidRDefault="002107A0" w:rsidP="00384914">
      <w:pPr>
        <w:rPr>
          <w:b/>
          <w:lang w:eastAsia="en-US"/>
        </w:rPr>
      </w:pPr>
      <w:r w:rsidRPr="00384914">
        <w:rPr>
          <w:b/>
          <w:lang w:eastAsia="en-US"/>
        </w:rPr>
        <w:t>Организация и проведения Мониторинга</w:t>
      </w:r>
    </w:p>
    <w:p w14:paraId="56B840D6" w14:textId="46C80A86" w:rsidR="00384914" w:rsidRPr="00384914" w:rsidRDefault="00384914" w:rsidP="00384914">
      <w:pPr>
        <w:ind w:firstLine="708"/>
        <w:rPr>
          <w:lang w:eastAsia="en-US"/>
        </w:rPr>
      </w:pPr>
      <w:r w:rsidRPr="00384914">
        <w:rPr>
          <w:lang w:eastAsia="en-US"/>
        </w:rPr>
        <w:t>Мониторинг проводится посредством сбора аналитических данных и</w:t>
      </w:r>
    </w:p>
    <w:p w14:paraId="759C3FBC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информации от представителей образовательных организаций согласно чек-</w:t>
      </w:r>
    </w:p>
    <w:p w14:paraId="27BBE358" w14:textId="06460204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листу (приложение к Регламенту).</w:t>
      </w:r>
    </w:p>
    <w:p w14:paraId="01716325" w14:textId="0DCD37E9" w:rsidR="00082F35" w:rsidRPr="00384914" w:rsidRDefault="002107A0" w:rsidP="0014147C">
      <w:pPr>
        <w:rPr>
          <w:lang w:eastAsia="en-US"/>
        </w:rPr>
      </w:pPr>
      <w:r w:rsidRPr="00384914">
        <w:rPr>
          <w:lang w:eastAsia="en-US"/>
        </w:rPr>
        <w:t xml:space="preserve"> </w:t>
      </w:r>
    </w:p>
    <w:p w14:paraId="06E1B20F" w14:textId="77777777" w:rsidR="00384914" w:rsidRPr="00384914" w:rsidRDefault="00384914" w:rsidP="00384914">
      <w:pPr>
        <w:rPr>
          <w:b/>
          <w:lang w:eastAsia="en-US"/>
        </w:rPr>
      </w:pPr>
      <w:r w:rsidRPr="00384914">
        <w:rPr>
          <w:b/>
          <w:lang w:eastAsia="en-US"/>
        </w:rPr>
        <w:t>Мониторинг проводится в два этапа:</w:t>
      </w:r>
    </w:p>
    <w:p w14:paraId="1B789C8E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- 1 этап (оперативно-процедурный) - сбор сведений от образовательных</w:t>
      </w:r>
    </w:p>
    <w:p w14:paraId="7D1AA26A" w14:textId="7382689C" w:rsidR="00384914" w:rsidRPr="00384914" w:rsidRDefault="00384914" w:rsidP="00384914">
      <w:pPr>
        <w:rPr>
          <w:lang w:eastAsia="en-US"/>
        </w:rPr>
      </w:pPr>
      <w:r>
        <w:rPr>
          <w:lang w:eastAsia="en-US"/>
        </w:rPr>
        <w:t>организаций (октябрь 2021 года</w:t>
      </w:r>
      <w:r w:rsidRPr="00384914">
        <w:rPr>
          <w:lang w:eastAsia="en-US"/>
        </w:rPr>
        <w:t>, май 2022 года);</w:t>
      </w:r>
    </w:p>
    <w:p w14:paraId="01D5AA82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- 2 этап (завершающий, аналитический) - формирование сводных</w:t>
      </w:r>
    </w:p>
    <w:p w14:paraId="7CFAE336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данных, обобщение полученных данных, подготовка аналитических</w:t>
      </w:r>
    </w:p>
    <w:p w14:paraId="3FEB9258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документов, определение основных тенденций и разработка рекомендаций</w:t>
      </w:r>
    </w:p>
    <w:p w14:paraId="6B8E7B75" w14:textId="4B5A10F6" w:rsidR="00082F35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(июнь 2022 года).</w:t>
      </w:r>
    </w:p>
    <w:p w14:paraId="634B6CE2" w14:textId="5F9D186E" w:rsidR="00082F35" w:rsidRPr="00384914" w:rsidRDefault="00082F35" w:rsidP="0014147C">
      <w:pPr>
        <w:rPr>
          <w:lang w:eastAsia="en-US"/>
        </w:rPr>
      </w:pPr>
    </w:p>
    <w:p w14:paraId="28BF173E" w14:textId="45EB72D9" w:rsidR="00082F35" w:rsidRPr="00384914" w:rsidRDefault="00082F35" w:rsidP="0014147C">
      <w:pPr>
        <w:rPr>
          <w:lang w:eastAsia="en-US"/>
        </w:rPr>
      </w:pPr>
    </w:p>
    <w:p w14:paraId="41C5857F" w14:textId="77777777" w:rsidR="00384914" w:rsidRPr="00384914" w:rsidRDefault="00384914" w:rsidP="00384914">
      <w:pPr>
        <w:rPr>
          <w:b/>
          <w:lang w:eastAsia="en-US"/>
        </w:rPr>
      </w:pPr>
      <w:r w:rsidRPr="00384914">
        <w:rPr>
          <w:b/>
          <w:lang w:eastAsia="en-US"/>
        </w:rPr>
        <w:t>Основные критерии и показатели мониторингового исследования</w:t>
      </w:r>
    </w:p>
    <w:p w14:paraId="63C6CEBD" w14:textId="5CF05132" w:rsidR="00384914" w:rsidRPr="00384914" w:rsidRDefault="00384914" w:rsidP="00384914">
      <w:pPr>
        <w:ind w:firstLine="708"/>
        <w:rPr>
          <w:szCs w:val="28"/>
          <w:lang w:bidi="ru-RU"/>
        </w:rPr>
      </w:pPr>
      <w:r w:rsidRPr="00384914">
        <w:rPr>
          <w:sz w:val="22"/>
          <w:lang w:eastAsia="en-US"/>
        </w:rPr>
        <w:t>Мониторинг по</w:t>
      </w:r>
      <w:r w:rsidRPr="00384914">
        <w:rPr>
          <w:szCs w:val="28"/>
          <w:lang w:eastAsia="en-US"/>
        </w:rPr>
        <w:t xml:space="preserve"> </w:t>
      </w:r>
      <w:r w:rsidRPr="00384914">
        <w:rPr>
          <w:szCs w:val="28"/>
          <w:lang w:bidi="ru-RU"/>
        </w:rPr>
        <w:t xml:space="preserve">самоопределению и профессиональной ориентации обучающихся в образовательных организациях Шаройского муниципального района </w:t>
      </w:r>
      <w:r w:rsidRPr="00384914">
        <w:rPr>
          <w:lang w:eastAsia="en-US"/>
        </w:rPr>
        <w:t>направлен на</w:t>
      </w:r>
    </w:p>
    <w:p w14:paraId="5CF623FE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систематический сбор, обработку и анализ информации, позволяющий</w:t>
      </w:r>
    </w:p>
    <w:p w14:paraId="69CFA05C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получить объективные данные и принять управленческие решения,</w:t>
      </w:r>
    </w:p>
    <w:p w14:paraId="5D47E880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опирающиеся на достоверные данные. Системное получение данных</w:t>
      </w:r>
    </w:p>
    <w:p w14:paraId="2AAF52BD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позволяет видеть динамику измеряемых процессов, оперативно производить</w:t>
      </w:r>
    </w:p>
    <w:p w14:paraId="2305E724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корректирующие действия, направленные на повышение качества</w:t>
      </w:r>
    </w:p>
    <w:p w14:paraId="348118AF" w14:textId="77777777" w:rsidR="00384914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деятельности.</w:t>
      </w:r>
    </w:p>
    <w:p w14:paraId="74A1DA0D" w14:textId="579CCBC9" w:rsidR="00082F35" w:rsidRPr="00384914" w:rsidRDefault="00384914" w:rsidP="00384914">
      <w:pPr>
        <w:rPr>
          <w:lang w:eastAsia="en-US"/>
        </w:rPr>
      </w:pPr>
      <w:r w:rsidRPr="00384914">
        <w:rPr>
          <w:lang w:eastAsia="en-US"/>
        </w:rPr>
        <w:t>Основные критерии и показатели указаны в чек-листе.</w:t>
      </w:r>
    </w:p>
    <w:p w14:paraId="5E260EB4" w14:textId="750EF5BE" w:rsidR="00082F35" w:rsidRDefault="00082F35" w:rsidP="0014147C">
      <w:pPr>
        <w:rPr>
          <w:lang w:eastAsia="en-US"/>
        </w:rPr>
      </w:pPr>
    </w:p>
    <w:p w14:paraId="59F666E5" w14:textId="5CD6362F" w:rsidR="00082F35" w:rsidRDefault="00082F35" w:rsidP="0014147C">
      <w:pPr>
        <w:rPr>
          <w:lang w:eastAsia="en-US"/>
        </w:rPr>
      </w:pPr>
    </w:p>
    <w:p w14:paraId="20E97E7F" w14:textId="38A68450" w:rsidR="00082F35" w:rsidRDefault="00082F35" w:rsidP="0014147C">
      <w:pPr>
        <w:rPr>
          <w:lang w:eastAsia="en-US"/>
        </w:rPr>
      </w:pPr>
    </w:p>
    <w:p w14:paraId="672EB10D" w14:textId="054B1E36" w:rsidR="00082F35" w:rsidRDefault="00082F35" w:rsidP="0014147C">
      <w:pPr>
        <w:rPr>
          <w:lang w:eastAsia="en-US"/>
        </w:rPr>
      </w:pPr>
    </w:p>
    <w:p w14:paraId="2DD2B2F8" w14:textId="07289429" w:rsidR="00082F35" w:rsidRDefault="00082F35" w:rsidP="0014147C">
      <w:pPr>
        <w:rPr>
          <w:lang w:eastAsia="en-US"/>
        </w:rPr>
      </w:pPr>
    </w:p>
    <w:p w14:paraId="1D237B80" w14:textId="4997A6DE" w:rsidR="00082F35" w:rsidRDefault="00082F35" w:rsidP="0014147C">
      <w:pPr>
        <w:rPr>
          <w:lang w:eastAsia="en-US"/>
        </w:rPr>
      </w:pPr>
    </w:p>
    <w:p w14:paraId="59E96332" w14:textId="77777777" w:rsidR="00384914" w:rsidRDefault="00384914" w:rsidP="0014147C">
      <w:pPr>
        <w:rPr>
          <w:lang w:eastAsia="en-US"/>
        </w:rPr>
      </w:pPr>
    </w:p>
    <w:p w14:paraId="01DA661A" w14:textId="7ADA080D" w:rsidR="0095547A" w:rsidRDefault="0095547A" w:rsidP="0095547A">
      <w:pPr>
        <w:ind w:firstLine="708"/>
        <w:rPr>
          <w:lang w:eastAsia="en-US"/>
        </w:rPr>
      </w:pPr>
    </w:p>
    <w:p w14:paraId="1973C486" w14:textId="09470E71" w:rsidR="00384914" w:rsidRDefault="00384914" w:rsidP="0095547A">
      <w:pPr>
        <w:ind w:firstLine="708"/>
        <w:rPr>
          <w:lang w:eastAsia="en-US"/>
        </w:rPr>
      </w:pPr>
    </w:p>
    <w:p w14:paraId="0601BCA7" w14:textId="77777777" w:rsidR="00384914" w:rsidRDefault="00384914" w:rsidP="0095547A">
      <w:pPr>
        <w:ind w:firstLine="708"/>
        <w:rPr>
          <w:lang w:eastAsia="en-US"/>
        </w:rPr>
      </w:pPr>
    </w:p>
    <w:p w14:paraId="34138BF3" w14:textId="6CECC669" w:rsidR="0095547A" w:rsidRPr="0014147C" w:rsidRDefault="0095547A" w:rsidP="0095547A">
      <w:pPr>
        <w:ind w:firstLine="708"/>
        <w:rPr>
          <w:lang w:eastAsia="en-US"/>
        </w:rPr>
      </w:pPr>
    </w:p>
    <w:p w14:paraId="1E8328B5" w14:textId="2953FAE2" w:rsidR="0095547A" w:rsidRPr="00082F35" w:rsidRDefault="0014147C" w:rsidP="0095547A">
      <w:pPr>
        <w:widowControl w:val="0"/>
        <w:ind w:left="744"/>
        <w:jc w:val="right"/>
        <w:rPr>
          <w:highlight w:val="yellow"/>
          <w:lang w:bidi="ru-RU"/>
        </w:rPr>
      </w:pPr>
      <w:r w:rsidRPr="00082F35">
        <w:rPr>
          <w:highlight w:val="yellow"/>
          <w:lang w:bidi="ru-RU"/>
        </w:rPr>
        <w:lastRenderedPageBreak/>
        <w:t>Приложение№2</w:t>
      </w:r>
    </w:p>
    <w:p w14:paraId="77C716F8" w14:textId="77777777" w:rsidR="00082F35" w:rsidRDefault="00082F35" w:rsidP="0095547A">
      <w:pPr>
        <w:widowControl w:val="0"/>
        <w:ind w:left="744"/>
        <w:jc w:val="right"/>
        <w:rPr>
          <w:lang w:bidi="ru-RU"/>
        </w:rPr>
      </w:pPr>
      <w:r w:rsidRPr="00082F35">
        <w:rPr>
          <w:highlight w:val="yellow"/>
          <w:lang w:bidi="ru-RU"/>
        </w:rPr>
        <w:t>к приказу ………</w:t>
      </w:r>
    </w:p>
    <w:p w14:paraId="15CC896B" w14:textId="37267853" w:rsidR="00082F35" w:rsidRDefault="00082F35" w:rsidP="0095547A">
      <w:pPr>
        <w:widowControl w:val="0"/>
        <w:ind w:left="744"/>
        <w:jc w:val="right"/>
        <w:rPr>
          <w:lang w:bidi="ru-RU"/>
        </w:rPr>
      </w:pPr>
      <w:r>
        <w:rPr>
          <w:lang w:bidi="ru-RU"/>
        </w:rPr>
        <w:t xml:space="preserve">от «24» октябрь 2021года №49 </w:t>
      </w:r>
    </w:p>
    <w:p w14:paraId="59E2C871" w14:textId="77777777" w:rsidR="00082F35" w:rsidRPr="0014147C" w:rsidRDefault="00082F35" w:rsidP="0095547A">
      <w:pPr>
        <w:widowControl w:val="0"/>
        <w:ind w:left="744"/>
        <w:jc w:val="right"/>
        <w:rPr>
          <w:lang w:bidi="ru-RU"/>
        </w:rPr>
      </w:pPr>
    </w:p>
    <w:p w14:paraId="52CA07A9" w14:textId="446C3071" w:rsidR="0014147C" w:rsidRPr="0014147C" w:rsidRDefault="0014147C" w:rsidP="0014147C">
      <w:pPr>
        <w:widowControl w:val="0"/>
        <w:ind w:left="744"/>
        <w:jc w:val="center"/>
        <w:rPr>
          <w:lang w:bidi="ru-RU"/>
        </w:rPr>
      </w:pPr>
      <w:r w:rsidRPr="0014147C">
        <w:rPr>
          <w:lang w:bidi="ru-RU"/>
        </w:rPr>
        <w:t>ЧЕК –ЛИСТ</w:t>
      </w:r>
    </w:p>
    <w:p w14:paraId="1E6ABCED" w14:textId="511BC1A6" w:rsidR="0014147C" w:rsidRPr="0014147C" w:rsidRDefault="0014147C" w:rsidP="0014147C">
      <w:pPr>
        <w:widowControl w:val="0"/>
        <w:ind w:left="744"/>
        <w:jc w:val="center"/>
        <w:rPr>
          <w:lang w:bidi="ru-RU"/>
        </w:rPr>
      </w:pPr>
      <w:r>
        <w:rPr>
          <w:lang w:bidi="ru-RU"/>
        </w:rPr>
        <w:t>П</w:t>
      </w:r>
      <w:r w:rsidRPr="0014147C">
        <w:rPr>
          <w:lang w:bidi="ru-RU"/>
        </w:rPr>
        <w:t xml:space="preserve">оказатели мониторинга </w:t>
      </w:r>
    </w:p>
    <w:p w14:paraId="37B2632E" w14:textId="6B27D30E" w:rsidR="0014147C" w:rsidRPr="0014147C" w:rsidRDefault="0014147C" w:rsidP="0014147C">
      <w:pPr>
        <w:widowControl w:val="0"/>
        <w:ind w:left="744"/>
        <w:jc w:val="center"/>
        <w:rPr>
          <w:lang w:bidi="ru-RU"/>
        </w:rPr>
      </w:pPr>
      <w:r w:rsidRPr="0014147C">
        <w:rPr>
          <w:lang w:bidi="ru-RU"/>
        </w:rPr>
        <w:t>общеобразовательных организаций</w:t>
      </w:r>
    </w:p>
    <w:p w14:paraId="037B96F2" w14:textId="30E0EAB4" w:rsidR="0095547A" w:rsidRDefault="0014147C" w:rsidP="0014147C">
      <w:pPr>
        <w:widowControl w:val="0"/>
        <w:ind w:left="744"/>
        <w:jc w:val="center"/>
        <w:rPr>
          <w:lang w:bidi="ru-RU"/>
        </w:rPr>
      </w:pPr>
      <w:r w:rsidRPr="0014147C">
        <w:rPr>
          <w:lang w:bidi="ru-RU"/>
        </w:rPr>
        <w:t>Шаройского муниципального района</w:t>
      </w:r>
    </w:p>
    <w:p w14:paraId="3F98B65C" w14:textId="77777777" w:rsidR="0014147C" w:rsidRPr="0014147C" w:rsidRDefault="0014147C" w:rsidP="0014147C">
      <w:pPr>
        <w:widowControl w:val="0"/>
        <w:ind w:left="744"/>
        <w:jc w:val="center"/>
        <w:rPr>
          <w:lang w:bidi="ru-RU"/>
        </w:rPr>
      </w:pPr>
    </w:p>
    <w:tbl>
      <w:tblPr>
        <w:tblStyle w:val="a5"/>
        <w:tblW w:w="0" w:type="auto"/>
        <w:tblInd w:w="43" w:type="dxa"/>
        <w:tblLook w:val="04A0" w:firstRow="1" w:lastRow="0" w:firstColumn="1" w:lastColumn="0" w:noHBand="0" w:noVBand="1"/>
      </w:tblPr>
      <w:tblGrid>
        <w:gridCol w:w="1164"/>
        <w:gridCol w:w="64"/>
        <w:gridCol w:w="4536"/>
        <w:gridCol w:w="88"/>
        <w:gridCol w:w="1935"/>
        <w:gridCol w:w="32"/>
        <w:gridCol w:w="15"/>
        <w:gridCol w:w="15"/>
        <w:gridCol w:w="15"/>
        <w:gridCol w:w="1484"/>
      </w:tblGrid>
      <w:tr w:rsidR="00082F35" w:rsidRPr="00724E96" w14:paraId="041409F7" w14:textId="0AB08745" w:rsidTr="00082F35">
        <w:tc>
          <w:tcPr>
            <w:tcW w:w="1228" w:type="dxa"/>
            <w:gridSpan w:val="2"/>
          </w:tcPr>
          <w:p w14:paraId="70A95B90" w14:textId="77777777" w:rsidR="00082F35" w:rsidRPr="00082F35" w:rsidRDefault="00082F35" w:rsidP="00082F35">
            <w:pPr>
              <w:jc w:val="center"/>
              <w:rPr>
                <w:b/>
              </w:rPr>
            </w:pPr>
            <w:r w:rsidRPr="00082F35">
              <w:rPr>
                <w:b/>
              </w:rPr>
              <w:t>№п/п</w:t>
            </w:r>
          </w:p>
        </w:tc>
        <w:tc>
          <w:tcPr>
            <w:tcW w:w="4536" w:type="dxa"/>
          </w:tcPr>
          <w:p w14:paraId="2C2A9581" w14:textId="77777777" w:rsidR="00082F35" w:rsidRPr="00082F35" w:rsidRDefault="00082F35" w:rsidP="00082F35">
            <w:pPr>
              <w:jc w:val="center"/>
              <w:rPr>
                <w:b/>
              </w:rPr>
            </w:pPr>
            <w:r w:rsidRPr="00082F35">
              <w:rPr>
                <w:b/>
              </w:rPr>
              <w:t>Показатели, характеризующие достижение цели</w:t>
            </w:r>
          </w:p>
        </w:tc>
        <w:tc>
          <w:tcPr>
            <w:tcW w:w="2100" w:type="dxa"/>
            <w:gridSpan w:val="6"/>
          </w:tcPr>
          <w:p w14:paraId="78B648CE" w14:textId="77777777" w:rsidR="00082F35" w:rsidRPr="00082F35" w:rsidRDefault="00082F35" w:rsidP="00082F35">
            <w:pPr>
              <w:jc w:val="center"/>
              <w:rPr>
                <w:b/>
              </w:rPr>
            </w:pPr>
            <w:r w:rsidRPr="00082F35">
              <w:rPr>
                <w:b/>
              </w:rPr>
              <w:t>Единица измерения</w:t>
            </w:r>
          </w:p>
        </w:tc>
        <w:tc>
          <w:tcPr>
            <w:tcW w:w="1442" w:type="dxa"/>
          </w:tcPr>
          <w:p w14:paraId="31422AAC" w14:textId="53E34FB5" w:rsidR="00082F35" w:rsidRPr="00082F35" w:rsidRDefault="00082F35" w:rsidP="00082F35">
            <w:pPr>
              <w:jc w:val="center"/>
              <w:rPr>
                <w:b/>
              </w:rPr>
            </w:pPr>
            <w:r w:rsidRPr="00082F35">
              <w:rPr>
                <w:b/>
              </w:rPr>
              <w:t>Показатель</w:t>
            </w:r>
          </w:p>
        </w:tc>
      </w:tr>
      <w:tr w:rsidR="0014147C" w:rsidRPr="00082F35" w14:paraId="11F65735" w14:textId="77777777" w:rsidTr="00082F35">
        <w:tc>
          <w:tcPr>
            <w:tcW w:w="9306" w:type="dxa"/>
            <w:gridSpan w:val="10"/>
          </w:tcPr>
          <w:p w14:paraId="0FCEF76A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center"/>
              <w:rPr>
                <w:b/>
                <w:i/>
              </w:rPr>
            </w:pPr>
            <w:r w:rsidRPr="00082F35">
              <w:rPr>
                <w:b/>
                <w:i/>
              </w:rPr>
              <w:t>Обеспечение информированности обучающихся об особенностях различных сфер профессиональной деятельности на уровнях НОО, ООО, СОО</w:t>
            </w:r>
          </w:p>
        </w:tc>
      </w:tr>
      <w:tr w:rsidR="00082F35" w:rsidRPr="00082F35" w14:paraId="48A7A40F" w14:textId="2F7BAE4E" w:rsidTr="00082F35">
        <w:tc>
          <w:tcPr>
            <w:tcW w:w="1228" w:type="dxa"/>
            <w:gridSpan w:val="2"/>
          </w:tcPr>
          <w:p w14:paraId="327C3A7C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 xml:space="preserve">1.1. </w:t>
            </w:r>
          </w:p>
        </w:tc>
        <w:tc>
          <w:tcPr>
            <w:tcW w:w="4536" w:type="dxa"/>
          </w:tcPr>
          <w:p w14:paraId="62DC83A8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 xml:space="preserve">Публикации о профессиональной ориентации профориентационной работе на официальных сайтах ОО. </w:t>
            </w:r>
          </w:p>
        </w:tc>
        <w:tc>
          <w:tcPr>
            <w:tcW w:w="2100" w:type="dxa"/>
            <w:gridSpan w:val="6"/>
          </w:tcPr>
          <w:p w14:paraId="40B3B15A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Ед.</w:t>
            </w:r>
          </w:p>
        </w:tc>
        <w:tc>
          <w:tcPr>
            <w:tcW w:w="1442" w:type="dxa"/>
          </w:tcPr>
          <w:p w14:paraId="36DABE61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082F35" w:rsidRPr="00082F35" w14:paraId="2002D421" w14:textId="0EB87121" w:rsidTr="00082F35">
        <w:tc>
          <w:tcPr>
            <w:tcW w:w="1228" w:type="dxa"/>
            <w:gridSpan w:val="2"/>
          </w:tcPr>
          <w:p w14:paraId="624DAF89" w14:textId="77777777" w:rsidR="00082F35" w:rsidRPr="00082F35" w:rsidRDefault="00082F35" w:rsidP="00750F47">
            <w:pPr>
              <w:ind w:hanging="43"/>
              <w:rPr>
                <w:i/>
              </w:rPr>
            </w:pPr>
            <w:r w:rsidRPr="00082F35">
              <w:rPr>
                <w:i/>
              </w:rPr>
              <w:t xml:space="preserve">1.2. </w:t>
            </w:r>
          </w:p>
        </w:tc>
        <w:tc>
          <w:tcPr>
            <w:tcW w:w="4536" w:type="dxa"/>
          </w:tcPr>
          <w:p w14:paraId="5953FDAC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 xml:space="preserve">Доля ОО, в которых проводятся профориентационные уроки. </w:t>
            </w:r>
          </w:p>
        </w:tc>
        <w:tc>
          <w:tcPr>
            <w:tcW w:w="2100" w:type="dxa"/>
            <w:gridSpan w:val="6"/>
          </w:tcPr>
          <w:p w14:paraId="0637A6B3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42" w:type="dxa"/>
          </w:tcPr>
          <w:p w14:paraId="54D8ADB5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082F35" w:rsidRPr="00082F35" w14:paraId="2D9F7E3F" w14:textId="5D3320B7" w:rsidTr="00082F35">
        <w:tc>
          <w:tcPr>
            <w:tcW w:w="1228" w:type="dxa"/>
            <w:gridSpan w:val="2"/>
          </w:tcPr>
          <w:p w14:paraId="2790CB2F" w14:textId="77777777" w:rsidR="00082F35" w:rsidRPr="00082F35" w:rsidRDefault="00082F35" w:rsidP="00750F47">
            <w:pPr>
              <w:ind w:hanging="43"/>
              <w:rPr>
                <w:i/>
              </w:rPr>
            </w:pPr>
            <w:r w:rsidRPr="00082F35">
              <w:rPr>
                <w:i/>
              </w:rPr>
              <w:t xml:space="preserve">1.3. </w:t>
            </w:r>
          </w:p>
        </w:tc>
        <w:tc>
          <w:tcPr>
            <w:tcW w:w="4536" w:type="dxa"/>
          </w:tcPr>
          <w:p w14:paraId="78CF91B4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 xml:space="preserve">Количество мероприятий профориентационной направленности   </w:t>
            </w:r>
          </w:p>
        </w:tc>
        <w:tc>
          <w:tcPr>
            <w:tcW w:w="2100" w:type="dxa"/>
            <w:gridSpan w:val="6"/>
          </w:tcPr>
          <w:p w14:paraId="4E15991B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Ед.</w:t>
            </w:r>
          </w:p>
        </w:tc>
        <w:tc>
          <w:tcPr>
            <w:tcW w:w="1442" w:type="dxa"/>
          </w:tcPr>
          <w:p w14:paraId="0D7AE7BF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14147C" w:rsidRPr="00082F35" w14:paraId="52A641F6" w14:textId="77777777" w:rsidTr="00082F35">
        <w:tc>
          <w:tcPr>
            <w:tcW w:w="9306" w:type="dxa"/>
            <w:gridSpan w:val="10"/>
          </w:tcPr>
          <w:p w14:paraId="5ABAFDC5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center"/>
              <w:rPr>
                <w:i/>
              </w:rPr>
            </w:pPr>
            <w:r w:rsidRPr="00082F35">
              <w:rPr>
                <w:b/>
                <w:i/>
              </w:rPr>
              <w:t>Показатели по выявлению предпочтений обучающихся в области профессиональной ориентации</w:t>
            </w:r>
          </w:p>
        </w:tc>
      </w:tr>
      <w:tr w:rsidR="00082F35" w:rsidRPr="00082F35" w14:paraId="482EEA05" w14:textId="569A5E24" w:rsidTr="00082F35">
        <w:tc>
          <w:tcPr>
            <w:tcW w:w="1228" w:type="dxa"/>
            <w:gridSpan w:val="2"/>
          </w:tcPr>
          <w:p w14:paraId="4F3D5A93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 xml:space="preserve">2.1. </w:t>
            </w:r>
          </w:p>
        </w:tc>
        <w:tc>
          <w:tcPr>
            <w:tcW w:w="4536" w:type="dxa"/>
          </w:tcPr>
          <w:p w14:paraId="7FC89BEE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Доля общеобразовательных организаций, в которых проводится диагностика профессиональных склонностей обучающихся 8-11 классов и подбор сфер профессиональной деятельности</w:t>
            </w:r>
          </w:p>
        </w:tc>
        <w:tc>
          <w:tcPr>
            <w:tcW w:w="2070" w:type="dxa"/>
            <w:gridSpan w:val="4"/>
          </w:tcPr>
          <w:p w14:paraId="4E12F431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72" w:type="dxa"/>
            <w:gridSpan w:val="3"/>
          </w:tcPr>
          <w:p w14:paraId="7B1A692F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082F35" w:rsidRPr="00082F35" w14:paraId="57EA89F4" w14:textId="1BB32C70" w:rsidTr="00082F35">
        <w:tc>
          <w:tcPr>
            <w:tcW w:w="1228" w:type="dxa"/>
            <w:gridSpan w:val="2"/>
          </w:tcPr>
          <w:p w14:paraId="4AD4A313" w14:textId="77777777" w:rsidR="00082F35" w:rsidRPr="00082F35" w:rsidRDefault="00082F35" w:rsidP="00750F47">
            <w:pPr>
              <w:ind w:hanging="43"/>
              <w:rPr>
                <w:i/>
              </w:rPr>
            </w:pPr>
            <w:r w:rsidRPr="00082F35">
              <w:rPr>
                <w:i/>
              </w:rPr>
              <w:t>2.2.</w:t>
            </w:r>
          </w:p>
        </w:tc>
        <w:tc>
          <w:tcPr>
            <w:tcW w:w="4536" w:type="dxa"/>
          </w:tcPr>
          <w:p w14:paraId="5A80E0E6" w14:textId="77777777" w:rsidR="00082F35" w:rsidRPr="00082F35" w:rsidRDefault="00082F35" w:rsidP="00750F47">
            <w:pPr>
              <w:tabs>
                <w:tab w:val="left" w:pos="1011"/>
              </w:tabs>
              <w:rPr>
                <w:i/>
              </w:rPr>
            </w:pPr>
            <w:r w:rsidRPr="00082F35">
              <w:rPr>
                <w:i/>
              </w:rPr>
              <w:t>Доля обучающихся 5-7 классов, прошедших профориентационное тестирование и получивших индивидуальные рекомендации.</w:t>
            </w:r>
          </w:p>
        </w:tc>
        <w:tc>
          <w:tcPr>
            <w:tcW w:w="2070" w:type="dxa"/>
            <w:gridSpan w:val="4"/>
          </w:tcPr>
          <w:p w14:paraId="1D40BEF5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72" w:type="dxa"/>
            <w:gridSpan w:val="3"/>
          </w:tcPr>
          <w:p w14:paraId="43BC735E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082F35" w:rsidRPr="00082F35" w14:paraId="5C79A993" w14:textId="2EB05C65" w:rsidTr="00082F35">
        <w:tc>
          <w:tcPr>
            <w:tcW w:w="1228" w:type="dxa"/>
            <w:gridSpan w:val="2"/>
          </w:tcPr>
          <w:p w14:paraId="5BBB4462" w14:textId="77777777" w:rsidR="00082F35" w:rsidRPr="00082F35" w:rsidRDefault="00082F35" w:rsidP="00750F47">
            <w:pPr>
              <w:ind w:hanging="43"/>
              <w:rPr>
                <w:i/>
              </w:rPr>
            </w:pPr>
            <w:r w:rsidRPr="00082F35">
              <w:rPr>
                <w:i/>
              </w:rPr>
              <w:t>2.3.</w:t>
            </w:r>
          </w:p>
        </w:tc>
        <w:tc>
          <w:tcPr>
            <w:tcW w:w="4536" w:type="dxa"/>
          </w:tcPr>
          <w:p w14:paraId="3A3B4F46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Доля обучающихся 8-11 классов, прошедших профориентационное тестирование и получивших индивидуальные рекомендации</w:t>
            </w:r>
          </w:p>
        </w:tc>
        <w:tc>
          <w:tcPr>
            <w:tcW w:w="2070" w:type="dxa"/>
            <w:gridSpan w:val="4"/>
          </w:tcPr>
          <w:p w14:paraId="105D0AF2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72" w:type="dxa"/>
            <w:gridSpan w:val="3"/>
          </w:tcPr>
          <w:p w14:paraId="3ED54B16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14147C" w:rsidRPr="00082F35" w14:paraId="289228C6" w14:textId="77777777" w:rsidTr="00082F35">
        <w:tc>
          <w:tcPr>
            <w:tcW w:w="9306" w:type="dxa"/>
            <w:gridSpan w:val="10"/>
          </w:tcPr>
          <w:p w14:paraId="426B4711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center"/>
              <w:rPr>
                <w:i/>
              </w:rPr>
            </w:pPr>
            <w:r w:rsidRPr="00082F35">
              <w:rPr>
                <w:b/>
                <w:i/>
              </w:rPr>
              <w:t>Показатели по сопровождению профессионального самоопределения обучающихся</w:t>
            </w:r>
          </w:p>
        </w:tc>
      </w:tr>
      <w:tr w:rsidR="00082F35" w:rsidRPr="00082F35" w14:paraId="3ACA6460" w14:textId="381151E0" w:rsidTr="00082F35">
        <w:tc>
          <w:tcPr>
            <w:tcW w:w="1228" w:type="dxa"/>
            <w:gridSpan w:val="2"/>
          </w:tcPr>
          <w:p w14:paraId="0A33065B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3.1.</w:t>
            </w:r>
          </w:p>
        </w:tc>
        <w:tc>
          <w:tcPr>
            <w:tcW w:w="4536" w:type="dxa"/>
          </w:tcPr>
          <w:p w14:paraId="62877D0A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Доля обучающихся, охваченных дополнительными общеобразовательными программами в разрезе направленностей</w:t>
            </w:r>
          </w:p>
        </w:tc>
        <w:tc>
          <w:tcPr>
            <w:tcW w:w="2055" w:type="dxa"/>
            <w:gridSpan w:val="3"/>
          </w:tcPr>
          <w:p w14:paraId="02D4DA61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87" w:type="dxa"/>
            <w:gridSpan w:val="4"/>
          </w:tcPr>
          <w:p w14:paraId="0B7EDA77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082F35" w:rsidRPr="00082F35" w14:paraId="1841421E" w14:textId="10F05B1E" w:rsidTr="00082F35">
        <w:tc>
          <w:tcPr>
            <w:tcW w:w="1228" w:type="dxa"/>
            <w:gridSpan w:val="2"/>
          </w:tcPr>
          <w:p w14:paraId="01798601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3.2.</w:t>
            </w:r>
          </w:p>
        </w:tc>
        <w:tc>
          <w:tcPr>
            <w:tcW w:w="4536" w:type="dxa"/>
          </w:tcPr>
          <w:p w14:paraId="2E1697A6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Доля педагогических работников,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обучающихся</w:t>
            </w:r>
          </w:p>
        </w:tc>
        <w:tc>
          <w:tcPr>
            <w:tcW w:w="2055" w:type="dxa"/>
            <w:gridSpan w:val="3"/>
          </w:tcPr>
          <w:p w14:paraId="33C4997E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87" w:type="dxa"/>
            <w:gridSpan w:val="4"/>
          </w:tcPr>
          <w:p w14:paraId="6FE45A3F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082F35" w:rsidRPr="00082F35" w14:paraId="4CA38016" w14:textId="4E26603A" w:rsidTr="00082F35">
        <w:tc>
          <w:tcPr>
            <w:tcW w:w="1228" w:type="dxa"/>
            <w:gridSpan w:val="2"/>
          </w:tcPr>
          <w:p w14:paraId="1A9231BC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3.3.</w:t>
            </w:r>
          </w:p>
        </w:tc>
        <w:tc>
          <w:tcPr>
            <w:tcW w:w="4536" w:type="dxa"/>
          </w:tcPr>
          <w:p w14:paraId="758AB74C" w14:textId="77777777" w:rsidR="00082F35" w:rsidRPr="00082F35" w:rsidRDefault="00082F35" w:rsidP="00750F47">
            <w:pPr>
              <w:pStyle w:val="a7"/>
              <w:rPr>
                <w:i/>
              </w:rPr>
            </w:pPr>
            <w:r w:rsidRPr="00082F35">
              <w:rPr>
                <w:i/>
              </w:rPr>
              <w:t xml:space="preserve">Доля педагогов-психологов общеобразовательных организаций, освоивших дополнительные профессиональные образовательные </w:t>
            </w:r>
            <w:r w:rsidRPr="00082F35">
              <w:rPr>
                <w:i/>
              </w:rPr>
              <w:lastRenderedPageBreak/>
              <w:t>программы по содействию профессиональному самоопределению обучающихся</w:t>
            </w:r>
          </w:p>
        </w:tc>
        <w:tc>
          <w:tcPr>
            <w:tcW w:w="2055" w:type="dxa"/>
            <w:gridSpan w:val="3"/>
          </w:tcPr>
          <w:p w14:paraId="65A6D76E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lastRenderedPageBreak/>
              <w:t>%</w:t>
            </w:r>
          </w:p>
        </w:tc>
        <w:tc>
          <w:tcPr>
            <w:tcW w:w="1487" w:type="dxa"/>
            <w:gridSpan w:val="4"/>
          </w:tcPr>
          <w:p w14:paraId="314663A4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14147C" w:rsidRPr="00082F35" w14:paraId="367ED887" w14:textId="77777777" w:rsidTr="00082F35">
        <w:tc>
          <w:tcPr>
            <w:tcW w:w="9306" w:type="dxa"/>
            <w:gridSpan w:val="10"/>
          </w:tcPr>
          <w:p w14:paraId="37759FC3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both"/>
              <w:rPr>
                <w:i/>
              </w:rPr>
            </w:pPr>
            <w:r w:rsidRPr="00082F35">
              <w:rPr>
                <w:b/>
                <w:i/>
              </w:rPr>
              <w:lastRenderedPageBreak/>
              <w:t>Показатель 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</w:t>
            </w:r>
          </w:p>
        </w:tc>
      </w:tr>
      <w:tr w:rsidR="00082F35" w:rsidRPr="00082F35" w14:paraId="7E79BBEC" w14:textId="16AEB0CA" w:rsidTr="00082F35">
        <w:tc>
          <w:tcPr>
            <w:tcW w:w="1228" w:type="dxa"/>
            <w:gridSpan w:val="2"/>
          </w:tcPr>
          <w:p w14:paraId="3B4580F8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3.1.</w:t>
            </w:r>
          </w:p>
        </w:tc>
        <w:tc>
          <w:tcPr>
            <w:tcW w:w="4536" w:type="dxa"/>
          </w:tcPr>
          <w:p w14:paraId="74718055" w14:textId="77777777" w:rsidR="00082F35" w:rsidRPr="00082F35" w:rsidRDefault="00082F35" w:rsidP="00750F47">
            <w:pPr>
              <w:tabs>
                <w:tab w:val="left" w:pos="1210"/>
              </w:tabs>
              <w:rPr>
                <w:i/>
              </w:rPr>
            </w:pPr>
            <w:r w:rsidRPr="00082F35">
              <w:rPr>
                <w:i/>
              </w:rPr>
              <w:t>Доля обучающихся, выбравших для сдачи ГИА по образовательным программам среднего общего образования учебные предметы, соответствующие профилю обучения.</w:t>
            </w:r>
          </w:p>
        </w:tc>
        <w:tc>
          <w:tcPr>
            <w:tcW w:w="2085" w:type="dxa"/>
            <w:gridSpan w:val="5"/>
          </w:tcPr>
          <w:p w14:paraId="41553FB4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57" w:type="dxa"/>
            <w:gridSpan w:val="2"/>
          </w:tcPr>
          <w:p w14:paraId="46C0FA04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14147C" w:rsidRPr="00082F35" w14:paraId="58DAA00A" w14:textId="77777777" w:rsidTr="00082F35">
        <w:tc>
          <w:tcPr>
            <w:tcW w:w="9306" w:type="dxa"/>
            <w:gridSpan w:val="10"/>
          </w:tcPr>
          <w:p w14:paraId="1F2B3D47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both"/>
              <w:rPr>
                <w:i/>
              </w:rPr>
            </w:pPr>
            <w:r w:rsidRPr="00082F35">
              <w:rPr>
                <w:b/>
                <w:i/>
              </w:rPr>
              <w:t>Показатель 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</w:tr>
      <w:tr w:rsidR="00082F35" w:rsidRPr="00082F35" w14:paraId="31D77E7C" w14:textId="4A86A5E7" w:rsidTr="00082F35">
        <w:tc>
          <w:tcPr>
            <w:tcW w:w="1228" w:type="dxa"/>
            <w:gridSpan w:val="2"/>
          </w:tcPr>
          <w:p w14:paraId="563A71E7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5.1</w:t>
            </w:r>
          </w:p>
        </w:tc>
        <w:tc>
          <w:tcPr>
            <w:tcW w:w="4536" w:type="dxa"/>
          </w:tcPr>
          <w:p w14:paraId="1B3095B1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Доля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  <w:tc>
          <w:tcPr>
            <w:tcW w:w="2100" w:type="dxa"/>
            <w:gridSpan w:val="6"/>
          </w:tcPr>
          <w:p w14:paraId="31EB7AEC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42" w:type="dxa"/>
          </w:tcPr>
          <w:p w14:paraId="2A977366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14147C" w:rsidRPr="00082F35" w14:paraId="5B98E079" w14:textId="77777777" w:rsidTr="00082F35">
        <w:tc>
          <w:tcPr>
            <w:tcW w:w="9306" w:type="dxa"/>
            <w:gridSpan w:val="10"/>
          </w:tcPr>
          <w:p w14:paraId="331C3137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both"/>
              <w:rPr>
                <w:i/>
              </w:rPr>
            </w:pPr>
            <w:r w:rsidRPr="00082F35">
              <w:rPr>
                <w:b/>
                <w:i/>
              </w:rPr>
              <w:t>Показатель по проведению ранней профориентации обучающихся</w:t>
            </w:r>
          </w:p>
        </w:tc>
      </w:tr>
      <w:tr w:rsidR="00082F35" w:rsidRPr="00082F35" w14:paraId="1F06D0E5" w14:textId="1B0B8553" w:rsidTr="00082F35">
        <w:tc>
          <w:tcPr>
            <w:tcW w:w="1228" w:type="dxa"/>
            <w:gridSpan w:val="2"/>
          </w:tcPr>
          <w:p w14:paraId="12E86577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6.1</w:t>
            </w:r>
          </w:p>
        </w:tc>
        <w:tc>
          <w:tcPr>
            <w:tcW w:w="4536" w:type="dxa"/>
          </w:tcPr>
          <w:p w14:paraId="78894218" w14:textId="77777777" w:rsidR="00082F35" w:rsidRPr="00082F35" w:rsidRDefault="00082F35" w:rsidP="00750F47">
            <w:pPr>
              <w:tabs>
                <w:tab w:val="left" w:pos="3079"/>
              </w:tabs>
              <w:rPr>
                <w:i/>
              </w:rPr>
            </w:pPr>
            <w:r w:rsidRPr="00082F35">
              <w:rPr>
                <w:i/>
              </w:rPr>
              <w:t>Доля обучающихся, принявших участие в цикле Всероссийских уроков проекта «ПроеКТОриЯ».</w:t>
            </w:r>
          </w:p>
        </w:tc>
        <w:tc>
          <w:tcPr>
            <w:tcW w:w="2100" w:type="dxa"/>
            <w:gridSpan w:val="6"/>
          </w:tcPr>
          <w:p w14:paraId="44B997F1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42" w:type="dxa"/>
          </w:tcPr>
          <w:p w14:paraId="24067920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14147C" w:rsidRPr="00082F35" w14:paraId="0A9F4B94" w14:textId="77777777" w:rsidTr="00082F35">
        <w:tc>
          <w:tcPr>
            <w:tcW w:w="9306" w:type="dxa"/>
            <w:gridSpan w:val="10"/>
          </w:tcPr>
          <w:p w14:paraId="63889A96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both"/>
              <w:rPr>
                <w:i/>
              </w:rPr>
            </w:pPr>
            <w:r w:rsidRPr="00082F35">
              <w:rPr>
                <w:b/>
                <w:i/>
              </w:rPr>
              <w:t>Показатели по проведению профориентации обучающихся с ОВЗ</w:t>
            </w:r>
          </w:p>
        </w:tc>
      </w:tr>
      <w:tr w:rsidR="00082F35" w:rsidRPr="00082F35" w14:paraId="5932C925" w14:textId="1361D872" w:rsidTr="00082F35">
        <w:tc>
          <w:tcPr>
            <w:tcW w:w="1164" w:type="dxa"/>
          </w:tcPr>
          <w:p w14:paraId="1C233380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7.1.</w:t>
            </w:r>
          </w:p>
        </w:tc>
        <w:tc>
          <w:tcPr>
            <w:tcW w:w="4688" w:type="dxa"/>
            <w:gridSpan w:val="3"/>
          </w:tcPr>
          <w:p w14:paraId="0D7B7AF6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молодёжи.</w:t>
            </w:r>
          </w:p>
          <w:p w14:paraId="5528F174" w14:textId="77777777" w:rsidR="00082F35" w:rsidRPr="00082F35" w:rsidRDefault="00082F35" w:rsidP="00750F47">
            <w:pPr>
              <w:rPr>
                <w:b/>
                <w:i/>
              </w:rPr>
            </w:pPr>
          </w:p>
        </w:tc>
        <w:tc>
          <w:tcPr>
            <w:tcW w:w="1982" w:type="dxa"/>
            <w:gridSpan w:val="3"/>
          </w:tcPr>
          <w:p w14:paraId="1EC3D0ED" w14:textId="77777777" w:rsidR="00082F35" w:rsidRPr="00082F35" w:rsidRDefault="00082F35" w:rsidP="00750F47">
            <w:pPr>
              <w:jc w:val="center"/>
              <w:rPr>
                <w:i/>
              </w:rPr>
            </w:pPr>
            <w:r w:rsidRPr="00082F35">
              <w:rPr>
                <w:i/>
              </w:rPr>
              <w:t>%</w:t>
            </w:r>
          </w:p>
        </w:tc>
        <w:tc>
          <w:tcPr>
            <w:tcW w:w="1472" w:type="dxa"/>
            <w:gridSpan w:val="3"/>
          </w:tcPr>
          <w:p w14:paraId="2BB9453D" w14:textId="77777777" w:rsidR="00082F35" w:rsidRPr="00082F35" w:rsidRDefault="00082F35" w:rsidP="00082F35">
            <w:pPr>
              <w:jc w:val="center"/>
              <w:rPr>
                <w:i/>
              </w:rPr>
            </w:pPr>
          </w:p>
        </w:tc>
      </w:tr>
      <w:tr w:rsidR="00082F35" w:rsidRPr="00082F35" w14:paraId="70270D75" w14:textId="37EE0A8C" w:rsidTr="00082F35">
        <w:tc>
          <w:tcPr>
            <w:tcW w:w="1164" w:type="dxa"/>
          </w:tcPr>
          <w:p w14:paraId="0C5B815D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7.2</w:t>
            </w:r>
          </w:p>
        </w:tc>
        <w:tc>
          <w:tcPr>
            <w:tcW w:w="4688" w:type="dxa"/>
            <w:gridSpan w:val="3"/>
          </w:tcPr>
          <w:p w14:paraId="2D7E75FF" w14:textId="77777777" w:rsidR="00082F35" w:rsidRPr="00082F35" w:rsidRDefault="00082F35" w:rsidP="00750F47">
            <w:pPr>
              <w:rPr>
                <w:b/>
                <w:i/>
              </w:rPr>
            </w:pPr>
            <w:r w:rsidRPr="00082F35">
              <w:rPr>
                <w:i/>
              </w:rPr>
              <w:t>Доля обучающихся с ОВЗ, участвующих в профориентационных мероприятиях.</w:t>
            </w:r>
          </w:p>
        </w:tc>
        <w:tc>
          <w:tcPr>
            <w:tcW w:w="1982" w:type="dxa"/>
            <w:gridSpan w:val="3"/>
          </w:tcPr>
          <w:p w14:paraId="67818DBA" w14:textId="77777777" w:rsidR="00082F35" w:rsidRPr="00082F35" w:rsidRDefault="00082F35" w:rsidP="00750F47">
            <w:pPr>
              <w:jc w:val="center"/>
              <w:rPr>
                <w:b/>
                <w:i/>
              </w:rPr>
            </w:pPr>
            <w:r w:rsidRPr="00082F35">
              <w:rPr>
                <w:b/>
                <w:i/>
              </w:rPr>
              <w:t>Ед.</w:t>
            </w:r>
          </w:p>
        </w:tc>
        <w:tc>
          <w:tcPr>
            <w:tcW w:w="1472" w:type="dxa"/>
            <w:gridSpan w:val="3"/>
          </w:tcPr>
          <w:p w14:paraId="421777AC" w14:textId="77777777" w:rsidR="00082F35" w:rsidRPr="00082F35" w:rsidRDefault="00082F35" w:rsidP="00082F35">
            <w:pPr>
              <w:jc w:val="center"/>
              <w:rPr>
                <w:b/>
                <w:i/>
              </w:rPr>
            </w:pPr>
          </w:p>
        </w:tc>
      </w:tr>
      <w:tr w:rsidR="0014147C" w:rsidRPr="00082F35" w14:paraId="1002B8EC" w14:textId="77777777" w:rsidTr="00082F35">
        <w:tc>
          <w:tcPr>
            <w:tcW w:w="9306" w:type="dxa"/>
            <w:gridSpan w:val="10"/>
          </w:tcPr>
          <w:p w14:paraId="253C2922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both"/>
              <w:rPr>
                <w:b/>
                <w:i/>
              </w:rPr>
            </w:pPr>
            <w:r w:rsidRPr="00082F35">
              <w:rPr>
                <w:b/>
                <w:i/>
              </w:rPr>
              <w:t>Показатель по осуществлению взаимодействия образовательных организаций с учреждениями/предприятиями</w:t>
            </w:r>
          </w:p>
        </w:tc>
      </w:tr>
      <w:tr w:rsidR="00082F35" w:rsidRPr="00082F35" w14:paraId="7806D3A0" w14:textId="161BB282" w:rsidTr="00082F35">
        <w:tc>
          <w:tcPr>
            <w:tcW w:w="1164" w:type="dxa"/>
          </w:tcPr>
          <w:p w14:paraId="537CF8B8" w14:textId="77777777" w:rsidR="00082F35" w:rsidRPr="00082F35" w:rsidRDefault="00082F35" w:rsidP="00750F47">
            <w:pPr>
              <w:rPr>
                <w:i/>
              </w:rPr>
            </w:pPr>
            <w:r w:rsidRPr="00082F35">
              <w:rPr>
                <w:i/>
              </w:rPr>
              <w:t>8.1.</w:t>
            </w:r>
          </w:p>
        </w:tc>
        <w:tc>
          <w:tcPr>
            <w:tcW w:w="4688" w:type="dxa"/>
            <w:gridSpan w:val="3"/>
          </w:tcPr>
          <w:p w14:paraId="7C5E9384" w14:textId="77777777" w:rsidR="00082F35" w:rsidRPr="00082F35" w:rsidRDefault="00082F35" w:rsidP="00750F47">
            <w:pPr>
              <w:rPr>
                <w:b/>
                <w:i/>
              </w:rPr>
            </w:pPr>
            <w:r w:rsidRPr="00082F35">
              <w:rPr>
                <w:i/>
              </w:rPr>
              <w:t xml:space="preserve">Количество заключенных договоров, соглашений между образовательными организациями и предприятиями, </w:t>
            </w:r>
            <w:r w:rsidRPr="00082F35">
              <w:rPr>
                <w:i/>
                <w:noProof/>
              </w:rPr>
              <w:drawing>
                <wp:inline distT="0" distB="0" distL="0" distR="0" wp14:anchorId="019EB213" wp14:editId="40222B24">
                  <wp:extent cx="9525" cy="95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F35">
              <w:rPr>
                <w:i/>
              </w:rPr>
              <w:t>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взаимодействии).</w:t>
            </w:r>
          </w:p>
        </w:tc>
        <w:tc>
          <w:tcPr>
            <w:tcW w:w="1935" w:type="dxa"/>
          </w:tcPr>
          <w:p w14:paraId="534E25A4" w14:textId="77777777" w:rsidR="00082F35" w:rsidRPr="00082F35" w:rsidRDefault="00082F35" w:rsidP="00750F47">
            <w:pPr>
              <w:jc w:val="center"/>
              <w:rPr>
                <w:b/>
                <w:i/>
              </w:rPr>
            </w:pPr>
            <w:r w:rsidRPr="00082F35">
              <w:rPr>
                <w:b/>
                <w:i/>
              </w:rPr>
              <w:t>Ед.</w:t>
            </w:r>
          </w:p>
        </w:tc>
        <w:tc>
          <w:tcPr>
            <w:tcW w:w="1519" w:type="dxa"/>
            <w:gridSpan w:val="5"/>
          </w:tcPr>
          <w:p w14:paraId="3F9BD1BC" w14:textId="77777777" w:rsidR="00082F35" w:rsidRPr="00082F35" w:rsidRDefault="00082F35" w:rsidP="00082F35">
            <w:pPr>
              <w:jc w:val="center"/>
              <w:rPr>
                <w:b/>
                <w:i/>
              </w:rPr>
            </w:pPr>
          </w:p>
        </w:tc>
      </w:tr>
      <w:tr w:rsidR="0014147C" w:rsidRPr="00082F35" w14:paraId="26A79DC8" w14:textId="77777777" w:rsidTr="00082F35">
        <w:tc>
          <w:tcPr>
            <w:tcW w:w="9306" w:type="dxa"/>
            <w:gridSpan w:val="10"/>
          </w:tcPr>
          <w:p w14:paraId="38F1932B" w14:textId="77777777" w:rsidR="0014147C" w:rsidRPr="00082F35" w:rsidRDefault="0014147C" w:rsidP="0014147C">
            <w:pPr>
              <w:pStyle w:val="a8"/>
              <w:numPr>
                <w:ilvl w:val="0"/>
                <w:numId w:val="6"/>
              </w:numPr>
              <w:spacing w:after="9" w:line="248" w:lineRule="auto"/>
              <w:jc w:val="both"/>
              <w:rPr>
                <w:b/>
                <w:i/>
              </w:rPr>
            </w:pPr>
            <w:r w:rsidRPr="00082F35">
              <w:rPr>
                <w:b/>
                <w:i/>
              </w:rPr>
              <w:t>Показатели по учету обучающихся, участвующих в конкурсах по профориентационной направленности</w:t>
            </w:r>
          </w:p>
        </w:tc>
      </w:tr>
      <w:tr w:rsidR="0014147C" w:rsidRPr="00082F35" w14:paraId="1C624932" w14:textId="77777777" w:rsidTr="00082F35">
        <w:tc>
          <w:tcPr>
            <w:tcW w:w="1164" w:type="dxa"/>
          </w:tcPr>
          <w:p w14:paraId="075CCE3D" w14:textId="77777777" w:rsidR="0014147C" w:rsidRPr="00082F35" w:rsidRDefault="0014147C" w:rsidP="00750F47">
            <w:pPr>
              <w:rPr>
                <w:i/>
              </w:rPr>
            </w:pPr>
            <w:r w:rsidRPr="00082F35">
              <w:rPr>
                <w:i/>
              </w:rPr>
              <w:t>9.1.</w:t>
            </w:r>
          </w:p>
        </w:tc>
        <w:tc>
          <w:tcPr>
            <w:tcW w:w="4688" w:type="dxa"/>
            <w:gridSpan w:val="3"/>
          </w:tcPr>
          <w:p w14:paraId="0E609FB4" w14:textId="77777777" w:rsidR="0014147C" w:rsidRPr="00082F35" w:rsidRDefault="0014147C" w:rsidP="00750F47">
            <w:pPr>
              <w:rPr>
                <w:b/>
                <w:i/>
              </w:rPr>
            </w:pPr>
            <w:r w:rsidRPr="00082F35">
              <w:rPr>
                <w:i/>
              </w:rPr>
              <w:t>Доля обучающихся, участвующих в конкурсах, проектах профориентационной направленности для школьников.</w:t>
            </w:r>
          </w:p>
        </w:tc>
        <w:tc>
          <w:tcPr>
            <w:tcW w:w="3454" w:type="dxa"/>
            <w:gridSpan w:val="6"/>
          </w:tcPr>
          <w:p w14:paraId="2BDB6FF1" w14:textId="77777777" w:rsidR="0014147C" w:rsidRPr="00082F35" w:rsidRDefault="0014147C" w:rsidP="00750F47">
            <w:pPr>
              <w:jc w:val="center"/>
              <w:rPr>
                <w:b/>
                <w:i/>
              </w:rPr>
            </w:pPr>
            <w:r w:rsidRPr="00082F35">
              <w:rPr>
                <w:b/>
                <w:i/>
              </w:rPr>
              <w:t>%</w:t>
            </w:r>
          </w:p>
        </w:tc>
      </w:tr>
    </w:tbl>
    <w:p w14:paraId="4430CAA7" w14:textId="77777777" w:rsidR="0014147C" w:rsidRPr="00082F35" w:rsidRDefault="0014147C" w:rsidP="0014147C">
      <w:pPr>
        <w:widowControl w:val="0"/>
        <w:ind w:left="744"/>
        <w:jc w:val="center"/>
        <w:rPr>
          <w:i/>
          <w:color w:val="62656A"/>
          <w:lang w:bidi="ru-RU"/>
        </w:rPr>
      </w:pPr>
    </w:p>
    <w:p w14:paraId="3DBD17AD" w14:textId="77777777" w:rsidR="0014147C" w:rsidRPr="0014147C" w:rsidRDefault="0014147C" w:rsidP="0014147C">
      <w:pPr>
        <w:widowControl w:val="0"/>
        <w:ind w:left="744"/>
        <w:jc w:val="center"/>
        <w:rPr>
          <w:color w:val="62656A"/>
          <w:lang w:bidi="ru-RU"/>
        </w:rPr>
      </w:pPr>
    </w:p>
    <w:sectPr w:rsidR="0014147C" w:rsidRPr="0014147C" w:rsidSect="0014147C">
      <w:pgSz w:w="11900" w:h="16840"/>
      <w:pgMar w:top="1000" w:right="952" w:bottom="1000" w:left="1390" w:header="57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FDAE0" w14:textId="77777777" w:rsidR="0025018B" w:rsidRDefault="0025018B">
      <w:r>
        <w:separator/>
      </w:r>
    </w:p>
  </w:endnote>
  <w:endnote w:type="continuationSeparator" w:id="0">
    <w:p w14:paraId="160A86A0" w14:textId="77777777" w:rsidR="0025018B" w:rsidRDefault="0025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ADD2" w14:textId="77777777" w:rsidR="0025018B" w:rsidRDefault="0025018B">
      <w:r>
        <w:separator/>
      </w:r>
    </w:p>
  </w:footnote>
  <w:footnote w:type="continuationSeparator" w:id="0">
    <w:p w14:paraId="13E7E140" w14:textId="77777777" w:rsidR="0025018B" w:rsidRDefault="0025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839"/>
    <w:multiLevelType w:val="multilevel"/>
    <w:tmpl w:val="53C4E43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2656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42D52"/>
    <w:multiLevelType w:val="multilevel"/>
    <w:tmpl w:val="D01EC646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2656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A2D4A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282274"/>
    <w:multiLevelType w:val="hybridMultilevel"/>
    <w:tmpl w:val="E39A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A0CBC"/>
    <w:multiLevelType w:val="hybridMultilevel"/>
    <w:tmpl w:val="E39A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3596E"/>
    <w:multiLevelType w:val="multilevel"/>
    <w:tmpl w:val="27CE8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F1"/>
    <w:rsid w:val="00082F35"/>
    <w:rsid w:val="000866C5"/>
    <w:rsid w:val="000C5D71"/>
    <w:rsid w:val="00124986"/>
    <w:rsid w:val="0013606F"/>
    <w:rsid w:val="0014147C"/>
    <w:rsid w:val="001813A1"/>
    <w:rsid w:val="001C4014"/>
    <w:rsid w:val="001E2A03"/>
    <w:rsid w:val="002107A0"/>
    <w:rsid w:val="00211A9A"/>
    <w:rsid w:val="0025018B"/>
    <w:rsid w:val="002B1793"/>
    <w:rsid w:val="00384914"/>
    <w:rsid w:val="003B09B4"/>
    <w:rsid w:val="0045268B"/>
    <w:rsid w:val="0046042D"/>
    <w:rsid w:val="004A1861"/>
    <w:rsid w:val="004D19C2"/>
    <w:rsid w:val="005D4E85"/>
    <w:rsid w:val="00603D3E"/>
    <w:rsid w:val="00795AB8"/>
    <w:rsid w:val="007A6EA8"/>
    <w:rsid w:val="008D50F0"/>
    <w:rsid w:val="0095547A"/>
    <w:rsid w:val="009D1746"/>
    <w:rsid w:val="00AD48C2"/>
    <w:rsid w:val="00B036DA"/>
    <w:rsid w:val="00B13E93"/>
    <w:rsid w:val="00B35B32"/>
    <w:rsid w:val="00B715F1"/>
    <w:rsid w:val="00C63FE7"/>
    <w:rsid w:val="00D22E95"/>
    <w:rsid w:val="00DA0400"/>
    <w:rsid w:val="00E138A2"/>
    <w:rsid w:val="00E329C4"/>
    <w:rsid w:val="00EC2327"/>
    <w:rsid w:val="00E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090B"/>
  <w15:chartTrackingRefBased/>
  <w15:docId w15:val="{25B808CD-2BDE-4906-9803-1F138754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715F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715F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5">
    <w:name w:val="Table Grid"/>
    <w:basedOn w:val="a1"/>
    <w:uiPriority w:val="39"/>
    <w:rsid w:val="00B7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B715F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B715F1"/>
    <w:pPr>
      <w:widowControl w:val="0"/>
      <w:ind w:firstLine="400"/>
    </w:pPr>
    <w:rPr>
      <w:sz w:val="28"/>
      <w:szCs w:val="28"/>
      <w:lang w:eastAsia="en-US"/>
    </w:rPr>
  </w:style>
  <w:style w:type="paragraph" w:styleId="a7">
    <w:name w:val="No Spacing"/>
    <w:uiPriority w:val="1"/>
    <w:qFormat/>
    <w:rsid w:val="00EE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D19C2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95547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95547A"/>
    <w:pPr>
      <w:widowControl w:val="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836A-881C-4674-A98D-854A2BB3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Musalov</dc:creator>
  <cp:keywords/>
  <dc:description/>
  <cp:lastModifiedBy>USER</cp:lastModifiedBy>
  <cp:revision>2</cp:revision>
  <cp:lastPrinted>2022-07-21T14:05:00Z</cp:lastPrinted>
  <dcterms:created xsi:type="dcterms:W3CDTF">2023-01-13T08:15:00Z</dcterms:created>
  <dcterms:modified xsi:type="dcterms:W3CDTF">2023-01-13T08:15:00Z</dcterms:modified>
</cp:coreProperties>
</file>